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3129" w14:textId="77777777" w:rsidR="000A1620" w:rsidRDefault="003124DE">
      <w:pPr>
        <w:pStyle w:val="BodyText"/>
        <w:kinsoku w:val="0"/>
        <w:overflowPunct w:val="0"/>
        <w:spacing w:before="7"/>
        <w:rPr>
          <w:rFonts w:ascii="Times New Roman" w:hAnsi="Times New Roman" w:cs="Times New Roman"/>
          <w:sz w:val="23"/>
          <w:szCs w:val="23"/>
        </w:rPr>
      </w:pPr>
      <w:r>
        <w:rPr>
          <w:noProof/>
        </w:rPr>
        <w:pict w14:anchorId="16520238">
          <v:rect id="_x0000_s1030" style="position:absolute;margin-left:74.65pt;margin-top:35.3pt;width:31pt;height:30pt;z-index:251654656;mso-position-horizontal-relative:page;mso-position-vertical-relative:page" o:allowincell="f" filled="f" stroked="f">
            <v:textbox inset="0,0,0,0">
              <w:txbxContent>
                <w:p w14:paraId="06BF9833" w14:textId="77777777" w:rsidR="000A1620" w:rsidRDefault="000A162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sz w:val="24"/>
                      <w:szCs w:val="24"/>
                    </w:rPr>
                    <w:pict w14:anchorId="664E4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5pt;height:29.9pt">
                        <v:imagedata r:id="rId7" o:title=""/>
                      </v:shape>
                    </w:pict>
                  </w:r>
                </w:p>
                <w:p w14:paraId="7F3E9BFD" w14:textId="77777777" w:rsidR="000A1620" w:rsidRDefault="000A1620">
                  <w:pPr>
                    <w:rPr>
                      <w:rFonts w:ascii="Times New Roman" w:hAnsi="Times New Roman" w:cs="Times New Roman"/>
                      <w:sz w:val="24"/>
                      <w:szCs w:val="24"/>
                    </w:rPr>
                  </w:pPr>
                </w:p>
              </w:txbxContent>
            </v:textbox>
            <w10:wrap anchorx="page" anchory="page"/>
          </v:rect>
        </w:pict>
      </w:r>
    </w:p>
    <w:p w14:paraId="2CADB7A7" w14:textId="77777777" w:rsidR="000A1620" w:rsidRDefault="003124DE">
      <w:pPr>
        <w:pStyle w:val="BodyText"/>
        <w:kinsoku w:val="0"/>
        <w:overflowPunct w:val="0"/>
        <w:spacing w:line="30" w:lineRule="exact"/>
        <w:ind w:left="509"/>
        <w:rPr>
          <w:rFonts w:ascii="Times New Roman" w:hAnsi="Times New Roman" w:cs="Times New Roman"/>
          <w:position w:val="-1"/>
          <w:sz w:val="3"/>
          <w:szCs w:val="3"/>
        </w:rPr>
      </w:pPr>
      <w:r>
        <w:rPr>
          <w:noProof/>
        </w:rPr>
      </w:r>
      <w:r w:rsidR="000A1620">
        <w:rPr>
          <w:rFonts w:ascii="Times New Roman" w:hAnsi="Times New Roman" w:cs="Times New Roman"/>
          <w:position w:val="-1"/>
          <w:sz w:val="3"/>
          <w:szCs w:val="3"/>
        </w:rPr>
        <w:pict w14:anchorId="2498A5E4">
          <v:group id="_x0000_s1031" style="width:474.4pt;height:1.5pt;mso-position-horizontal-relative:char;mso-position-vertical-relative:line" coordsize="9488,30" o:allowincell="f">
            <v:shape id="_x0000_s1032" style="position:absolute;width:9488;height:30;mso-position-horizontal-relative:page;mso-position-vertical-relative:page" coordsize="9488,30" o:allowincell="f" path="m9487,hhl,,,30r9487,l9487,xe" fillcolor="#3265ff" stroked="f">
              <v:path arrowok="t"/>
            </v:shape>
            <w10:anchorlock/>
          </v:group>
        </w:pict>
      </w:r>
    </w:p>
    <w:p w14:paraId="1F6B5FA1" w14:textId="77777777" w:rsidR="000A1620" w:rsidRDefault="000A1620">
      <w:pPr>
        <w:pStyle w:val="BodyText"/>
        <w:kinsoku w:val="0"/>
        <w:overflowPunct w:val="0"/>
        <w:spacing w:before="4"/>
        <w:rPr>
          <w:rFonts w:ascii="Times New Roman" w:hAnsi="Times New Roman" w:cs="Times New Roman"/>
          <w:sz w:val="17"/>
          <w:szCs w:val="17"/>
        </w:rPr>
      </w:pPr>
    </w:p>
    <w:p w14:paraId="754074C8" w14:textId="77777777" w:rsidR="000A1620" w:rsidRDefault="000A1620">
      <w:pPr>
        <w:pStyle w:val="BodyText"/>
        <w:kinsoku w:val="0"/>
        <w:overflowPunct w:val="0"/>
        <w:spacing w:before="55" w:line="268" w:lineRule="exact"/>
        <w:ind w:left="220"/>
        <w:rPr>
          <w:b/>
          <w:bCs/>
          <w:color w:val="3265FF"/>
          <w:spacing w:val="-2"/>
          <w:sz w:val="22"/>
          <w:szCs w:val="22"/>
        </w:rPr>
      </w:pPr>
      <w:bookmarkStart w:id="0" w:name="ZP-ECS_AwardNominationForm-FINAL2.pdf"/>
      <w:bookmarkEnd w:id="0"/>
      <w:r>
        <w:rPr>
          <w:b/>
          <w:bCs/>
          <w:color w:val="3265FF"/>
          <w:spacing w:val="-2"/>
          <w:sz w:val="22"/>
          <w:szCs w:val="22"/>
        </w:rPr>
        <w:t>Background</w:t>
      </w:r>
    </w:p>
    <w:p w14:paraId="44CD1FEE" w14:textId="77777777" w:rsidR="000A1620" w:rsidRDefault="000A1620">
      <w:pPr>
        <w:pStyle w:val="BodyText"/>
        <w:kinsoku w:val="0"/>
        <w:overflowPunct w:val="0"/>
        <w:ind w:left="216" w:right="429" w:firstLine="3"/>
        <w:jc w:val="both"/>
      </w:pPr>
      <w:r>
        <w:t>In 2019, PICES Governing Council approved the establishment of the Zhu‐Peterson Early Career Scientist Award, named in honour of Professor Zhu and Dr. Peterson, two marine scientists who strongly encouraged engagement of early career scientists in PICES. Professor Mingyuan Zhu of the First Institute of Oceanography, State Oceanic Administration, China, trained many graduate students and young scientists, who carry on his rich legacy of honest enthusiasm for cooperative approaches</w:t>
      </w:r>
      <w:r>
        <w:rPr>
          <w:spacing w:val="-1"/>
        </w:rPr>
        <w:t xml:space="preserve"> </w:t>
      </w:r>
      <w:r>
        <w:t>to</w:t>
      </w:r>
      <w:r>
        <w:rPr>
          <w:spacing w:val="-2"/>
        </w:rPr>
        <w:t xml:space="preserve"> </w:t>
      </w:r>
      <w:r>
        <w:t>marine</w:t>
      </w:r>
      <w:r>
        <w:rPr>
          <w:spacing w:val="-1"/>
        </w:rPr>
        <w:t xml:space="preserve"> </w:t>
      </w:r>
      <w:r>
        <w:t>science</w:t>
      </w:r>
      <w:r>
        <w:rPr>
          <w:spacing w:val="-1"/>
        </w:rPr>
        <w:t xml:space="preserve"> </w:t>
      </w:r>
      <w:r>
        <w:t>research.</w:t>
      </w:r>
      <w:r>
        <w:rPr>
          <w:spacing w:val="-2"/>
        </w:rPr>
        <w:t xml:space="preserve"> </w:t>
      </w:r>
      <w:r>
        <w:t>He</w:t>
      </w:r>
      <w:r>
        <w:rPr>
          <w:spacing w:val="-1"/>
        </w:rPr>
        <w:t xml:space="preserve"> </w:t>
      </w:r>
      <w:r>
        <w:t>led many</w:t>
      </w:r>
      <w:r>
        <w:rPr>
          <w:spacing w:val="-1"/>
        </w:rPr>
        <w:t xml:space="preserve"> </w:t>
      </w:r>
      <w:r>
        <w:t>national and</w:t>
      </w:r>
      <w:r>
        <w:rPr>
          <w:spacing w:val="-1"/>
        </w:rPr>
        <w:t xml:space="preserve"> </w:t>
      </w:r>
      <w:r>
        <w:t>international</w:t>
      </w:r>
      <w:r>
        <w:rPr>
          <w:spacing w:val="-1"/>
        </w:rPr>
        <w:t xml:space="preserve"> </w:t>
      </w:r>
      <w:r>
        <w:t>projects, including studies of</w:t>
      </w:r>
      <w:r>
        <w:rPr>
          <w:spacing w:val="-1"/>
        </w:rPr>
        <w:t xml:space="preserve"> </w:t>
      </w:r>
      <w:r>
        <w:t>environmental carrying capacity, eutrophication and shellfish toxins, and sustainable mariculture. Dr. William (Bill) Peterson of the Northwest Fisheries Science Center of NOAA, USA, was cherished by his students, technicians, and PICES early career scientists who</w:t>
      </w:r>
      <w:r>
        <w:rPr>
          <w:spacing w:val="-1"/>
        </w:rPr>
        <w:t xml:space="preserve"> </w:t>
      </w:r>
      <w:r>
        <w:t>regarded</w:t>
      </w:r>
      <w:r>
        <w:rPr>
          <w:spacing w:val="-1"/>
        </w:rPr>
        <w:t xml:space="preserve"> </w:t>
      </w:r>
      <w:r>
        <w:t>him as “a great teacher, and</w:t>
      </w:r>
      <w:r>
        <w:rPr>
          <w:spacing w:val="-1"/>
        </w:rPr>
        <w:t xml:space="preserve"> </w:t>
      </w:r>
      <w:r>
        <w:t>a fun, humble and inspiring mentor”.</w:t>
      </w:r>
      <w:r>
        <w:rPr>
          <w:spacing w:val="-1"/>
        </w:rPr>
        <w:t xml:space="preserve"> </w:t>
      </w:r>
      <w:r>
        <w:t>For many,</w:t>
      </w:r>
      <w:r>
        <w:rPr>
          <w:spacing w:val="-1"/>
        </w:rPr>
        <w:t xml:space="preserve"> </w:t>
      </w:r>
      <w:r>
        <w:t>the greatest</w:t>
      </w:r>
      <w:r>
        <w:rPr>
          <w:spacing w:val="-1"/>
        </w:rPr>
        <w:t xml:space="preserve"> </w:t>
      </w:r>
      <w:r>
        <w:t>benefit of working with Bill was expanding their research vision and expertise into areas such as zooplankton ecology, fisheries oceanography, and climate change. Both Zhu and Peterson passed away far too early during their careers in ocean science. PICES honours the memories of their contributions with this Award.</w:t>
      </w:r>
    </w:p>
    <w:p w14:paraId="0C4ED04B" w14:textId="77777777" w:rsidR="000A1620" w:rsidRDefault="000A1620">
      <w:pPr>
        <w:pStyle w:val="BodyText"/>
        <w:kinsoku w:val="0"/>
        <w:overflowPunct w:val="0"/>
      </w:pPr>
    </w:p>
    <w:p w14:paraId="46999720" w14:textId="77777777" w:rsidR="000A1620" w:rsidRDefault="000A1620">
      <w:pPr>
        <w:pStyle w:val="BodyText"/>
        <w:kinsoku w:val="0"/>
        <w:overflowPunct w:val="0"/>
        <w:ind w:left="220"/>
        <w:jc w:val="both"/>
        <w:rPr>
          <w:b/>
          <w:bCs/>
          <w:color w:val="3265FF"/>
          <w:spacing w:val="-4"/>
          <w:sz w:val="22"/>
          <w:szCs w:val="22"/>
          <w:vertAlign w:val="superscript"/>
        </w:rPr>
      </w:pPr>
      <w:r>
        <w:rPr>
          <w:b/>
          <w:bCs/>
          <w:color w:val="3265FF"/>
          <w:sz w:val="22"/>
          <w:szCs w:val="22"/>
        </w:rPr>
        <w:t>Deadline:</w:t>
      </w:r>
      <w:r>
        <w:rPr>
          <w:b/>
          <w:bCs/>
          <w:color w:val="3265FF"/>
          <w:spacing w:val="-8"/>
          <w:sz w:val="22"/>
          <w:szCs w:val="22"/>
        </w:rPr>
        <w:t xml:space="preserve"> </w:t>
      </w:r>
      <w:r>
        <w:rPr>
          <w:b/>
          <w:bCs/>
          <w:color w:val="3265FF"/>
          <w:sz w:val="22"/>
          <w:szCs w:val="22"/>
        </w:rPr>
        <w:t>March</w:t>
      </w:r>
      <w:r>
        <w:rPr>
          <w:b/>
          <w:bCs/>
          <w:color w:val="3265FF"/>
          <w:spacing w:val="-8"/>
          <w:sz w:val="22"/>
          <w:szCs w:val="22"/>
        </w:rPr>
        <w:t xml:space="preserve"> </w:t>
      </w:r>
      <w:r>
        <w:rPr>
          <w:b/>
          <w:bCs/>
          <w:color w:val="3265FF"/>
          <w:spacing w:val="-4"/>
          <w:sz w:val="22"/>
          <w:szCs w:val="22"/>
        </w:rPr>
        <w:t>31</w:t>
      </w:r>
      <w:r>
        <w:rPr>
          <w:b/>
          <w:bCs/>
          <w:color w:val="3265FF"/>
          <w:spacing w:val="-4"/>
          <w:sz w:val="22"/>
          <w:szCs w:val="22"/>
          <w:vertAlign w:val="superscript"/>
        </w:rPr>
        <w:t>st</w:t>
      </w:r>
    </w:p>
    <w:p w14:paraId="0D478437" w14:textId="77777777" w:rsidR="000A1620" w:rsidRDefault="003124DE">
      <w:pPr>
        <w:pStyle w:val="BodyText"/>
        <w:kinsoku w:val="0"/>
        <w:overflowPunct w:val="0"/>
        <w:spacing w:before="11"/>
        <w:ind w:left="218" w:right="385" w:firstLine="1"/>
        <w:jc w:val="both"/>
        <w:rPr>
          <w:b/>
          <w:bCs/>
        </w:rPr>
      </w:pPr>
      <w:r>
        <w:rPr>
          <w:noProof/>
        </w:rPr>
        <w:pict w14:anchorId="0F20EE54">
          <v:shape id="_x0000_s1037" style="position:absolute;left:0;text-align:left;margin-left:218.8pt;margin-top:60.05pt;width:44pt;height:.7pt;z-index:251655680;mso-position-horizontal-relative:page;mso-position-vertical-relative:text" coordsize="880,14" o:allowincell="f" path="m879,hhl,,,13r879,l879,xe" fillcolor="black" stroked="f">
            <v:path arrowok="t"/>
            <w10:wrap anchorx="page"/>
          </v:shape>
        </w:pict>
      </w:r>
      <w:r w:rsidR="000A1620">
        <w:t>Nominations for the annual Zhu‐Peterson Award open on November 1</w:t>
      </w:r>
      <w:r w:rsidR="000A1620">
        <w:rPr>
          <w:vertAlign w:val="superscript"/>
        </w:rPr>
        <w:t>st</w:t>
      </w:r>
      <w:r w:rsidR="000A1620">
        <w:t xml:space="preserve"> following the PICES Annual meeting, and close on March 31</w:t>
      </w:r>
      <w:r w:rsidR="000A1620">
        <w:rPr>
          <w:vertAlign w:val="superscript"/>
        </w:rPr>
        <w:t>st</w:t>
      </w:r>
      <w:r w:rsidR="000A1620">
        <w:t xml:space="preserve"> for the next year's award. Awards are presented at PICES annual meeting. Nominations are accepted annually from the PICES community and must be</w:t>
      </w:r>
      <w:r w:rsidR="000A1620">
        <w:rPr>
          <w:spacing w:val="-1"/>
        </w:rPr>
        <w:t xml:space="preserve"> </w:t>
      </w:r>
      <w:r w:rsidR="000A1620">
        <w:t>completed in English. The award</w:t>
      </w:r>
      <w:r w:rsidR="000A1620">
        <w:rPr>
          <w:spacing w:val="-1"/>
        </w:rPr>
        <w:t xml:space="preserve"> </w:t>
      </w:r>
      <w:r w:rsidR="000A1620">
        <w:t xml:space="preserve">may not be given every year if a suitable candidate is not found. Late nominations are not accepted. </w:t>
      </w:r>
      <w:r w:rsidR="000A1620">
        <w:rPr>
          <w:b/>
          <w:bCs/>
        </w:rPr>
        <w:t>Nominations for the annual Zhu‐Peterson Award must be received by PICES Executive Secretary no later than March 31</w:t>
      </w:r>
      <w:r w:rsidR="000A1620">
        <w:rPr>
          <w:b/>
          <w:bCs/>
          <w:vertAlign w:val="superscript"/>
        </w:rPr>
        <w:t>st</w:t>
      </w:r>
      <w:r w:rsidR="000A1620">
        <w:rPr>
          <w:b/>
          <w:bCs/>
        </w:rPr>
        <w:t xml:space="preserve"> of each award</w:t>
      </w:r>
      <w:r w:rsidR="000A1620">
        <w:rPr>
          <w:b/>
          <w:bCs/>
          <w:spacing w:val="-7"/>
        </w:rPr>
        <w:t xml:space="preserve"> </w:t>
      </w:r>
      <w:r w:rsidR="000A1620">
        <w:rPr>
          <w:b/>
          <w:bCs/>
        </w:rPr>
        <w:t>year.</w:t>
      </w:r>
    </w:p>
    <w:p w14:paraId="0BA7E071" w14:textId="77777777" w:rsidR="000A1620" w:rsidRDefault="000A1620">
      <w:pPr>
        <w:pStyle w:val="BodyText"/>
        <w:kinsoku w:val="0"/>
        <w:overflowPunct w:val="0"/>
        <w:spacing w:before="4"/>
        <w:rPr>
          <w:b/>
          <w:bCs/>
        </w:rPr>
      </w:pPr>
    </w:p>
    <w:p w14:paraId="4259F3D7" w14:textId="77777777" w:rsidR="000A1620" w:rsidRDefault="000A1620">
      <w:pPr>
        <w:pStyle w:val="BodyText"/>
        <w:kinsoku w:val="0"/>
        <w:overflowPunct w:val="0"/>
        <w:ind w:left="220" w:right="434"/>
        <w:jc w:val="both"/>
        <w:rPr>
          <w:b/>
          <w:bCs/>
          <w:color w:val="3265FF"/>
          <w:sz w:val="22"/>
          <w:szCs w:val="22"/>
        </w:rPr>
      </w:pPr>
      <w:r>
        <w:rPr>
          <w:b/>
          <w:bCs/>
          <w:color w:val="3265FF"/>
          <w:sz w:val="22"/>
          <w:szCs w:val="22"/>
        </w:rPr>
        <w:t xml:space="preserve">The Zhu‐Peterson ECS Award may be given </w:t>
      </w:r>
      <w:r>
        <w:rPr>
          <w:b/>
          <w:bCs/>
          <w:color w:val="3265FF"/>
          <w:sz w:val="22"/>
          <w:szCs w:val="22"/>
          <w:u w:val="single"/>
        </w:rPr>
        <w:t>annually to an Early Career Scientist who has performed</w:t>
      </w:r>
      <w:r>
        <w:rPr>
          <w:b/>
          <w:bCs/>
          <w:color w:val="3265FF"/>
          <w:spacing w:val="40"/>
          <w:sz w:val="22"/>
          <w:szCs w:val="22"/>
        </w:rPr>
        <w:t xml:space="preserve"> </w:t>
      </w:r>
      <w:r>
        <w:rPr>
          <w:b/>
          <w:bCs/>
          <w:color w:val="3265FF"/>
          <w:sz w:val="22"/>
          <w:szCs w:val="22"/>
          <w:u w:val="single"/>
        </w:rPr>
        <w:t>innovative research at the frontier of science relevant to the PICES mission as set out in the Convention</w:t>
      </w:r>
      <w:r>
        <w:rPr>
          <w:b/>
          <w:bCs/>
          <w:color w:val="3265FF"/>
          <w:sz w:val="22"/>
          <w:szCs w:val="22"/>
        </w:rPr>
        <w:t>:</w:t>
      </w:r>
    </w:p>
    <w:p w14:paraId="0FEC6011" w14:textId="77777777" w:rsidR="000A1620" w:rsidRDefault="000A1620">
      <w:pPr>
        <w:pStyle w:val="BodyText"/>
        <w:kinsoku w:val="0"/>
        <w:overflowPunct w:val="0"/>
        <w:spacing w:before="1"/>
        <w:rPr>
          <w:b/>
          <w:bCs/>
          <w:sz w:val="22"/>
          <w:szCs w:val="22"/>
        </w:rPr>
      </w:pPr>
    </w:p>
    <w:p w14:paraId="7A2E214C" w14:textId="77777777" w:rsidR="000A1620" w:rsidRDefault="000A1620">
      <w:pPr>
        <w:pStyle w:val="BodyText"/>
        <w:kinsoku w:val="0"/>
        <w:overflowPunct w:val="0"/>
        <w:spacing w:line="244" w:lineRule="exact"/>
        <w:ind w:left="220"/>
        <w:jc w:val="both"/>
        <w:rPr>
          <w:b/>
          <w:bCs/>
          <w:spacing w:val="-2"/>
        </w:rPr>
      </w:pPr>
      <w:r>
        <w:rPr>
          <w:b/>
          <w:bCs/>
        </w:rPr>
        <w:t>Article</w:t>
      </w:r>
      <w:r>
        <w:rPr>
          <w:b/>
          <w:bCs/>
          <w:spacing w:val="-3"/>
        </w:rPr>
        <w:t xml:space="preserve"> </w:t>
      </w:r>
      <w:r>
        <w:rPr>
          <w:b/>
          <w:bCs/>
        </w:rPr>
        <w:t>III:</w:t>
      </w:r>
      <w:r>
        <w:rPr>
          <w:b/>
          <w:bCs/>
          <w:spacing w:val="-5"/>
        </w:rPr>
        <w:t xml:space="preserve"> </w:t>
      </w:r>
      <w:r>
        <w:rPr>
          <w:b/>
          <w:bCs/>
        </w:rPr>
        <w:t>Purpose</w:t>
      </w:r>
      <w:r>
        <w:rPr>
          <w:b/>
          <w:bCs/>
          <w:spacing w:val="-2"/>
        </w:rPr>
        <w:t xml:space="preserve"> </w:t>
      </w:r>
      <w:r>
        <w:rPr>
          <w:b/>
          <w:bCs/>
        </w:rPr>
        <w:t>of</w:t>
      </w:r>
      <w:r>
        <w:rPr>
          <w:b/>
          <w:bCs/>
          <w:spacing w:val="-3"/>
        </w:rPr>
        <w:t xml:space="preserve"> </w:t>
      </w:r>
      <w:r>
        <w:rPr>
          <w:b/>
          <w:bCs/>
        </w:rPr>
        <w:t>the</w:t>
      </w:r>
      <w:r>
        <w:rPr>
          <w:b/>
          <w:bCs/>
          <w:spacing w:val="-2"/>
        </w:rPr>
        <w:t xml:space="preserve"> Organization:</w:t>
      </w:r>
    </w:p>
    <w:p w14:paraId="56C0587E" w14:textId="77777777" w:rsidR="000A1620" w:rsidRDefault="000A1620">
      <w:pPr>
        <w:pStyle w:val="ListParagraph"/>
        <w:numPr>
          <w:ilvl w:val="0"/>
          <w:numId w:val="2"/>
        </w:numPr>
        <w:tabs>
          <w:tab w:val="left" w:pos="761"/>
        </w:tabs>
        <w:kinsoku w:val="0"/>
        <w:overflowPunct w:val="0"/>
        <w:ind w:right="434" w:hanging="284"/>
        <w:jc w:val="both"/>
        <w:rPr>
          <w:sz w:val="20"/>
          <w:szCs w:val="20"/>
        </w:rPr>
      </w:pPr>
      <w:r>
        <w:rPr>
          <w:sz w:val="20"/>
          <w:szCs w:val="20"/>
        </w:rPr>
        <w:t>to promote</w:t>
      </w:r>
      <w:r>
        <w:rPr>
          <w:spacing w:val="-1"/>
          <w:sz w:val="20"/>
          <w:szCs w:val="20"/>
        </w:rPr>
        <w:t xml:space="preserve"> </w:t>
      </w:r>
      <w:r>
        <w:rPr>
          <w:sz w:val="20"/>
          <w:szCs w:val="20"/>
        </w:rPr>
        <w:t>and coordinate</w:t>
      </w:r>
      <w:r>
        <w:rPr>
          <w:spacing w:val="-1"/>
          <w:sz w:val="20"/>
          <w:szCs w:val="20"/>
        </w:rPr>
        <w:t xml:space="preserve"> </w:t>
      </w:r>
      <w:r>
        <w:rPr>
          <w:sz w:val="20"/>
          <w:szCs w:val="20"/>
        </w:rPr>
        <w:t>marine</w:t>
      </w:r>
      <w:r>
        <w:rPr>
          <w:spacing w:val="-1"/>
          <w:sz w:val="20"/>
          <w:szCs w:val="20"/>
        </w:rPr>
        <w:t xml:space="preserve"> </w:t>
      </w:r>
      <w:r>
        <w:rPr>
          <w:sz w:val="20"/>
          <w:szCs w:val="20"/>
        </w:rPr>
        <w:t>scientific research</w:t>
      </w:r>
      <w:r>
        <w:rPr>
          <w:spacing w:val="-2"/>
          <w:sz w:val="20"/>
          <w:szCs w:val="20"/>
        </w:rPr>
        <w:t xml:space="preserve"> </w:t>
      </w:r>
      <w:r>
        <w:rPr>
          <w:sz w:val="20"/>
          <w:szCs w:val="20"/>
        </w:rPr>
        <w:t>in</w:t>
      </w:r>
      <w:r>
        <w:rPr>
          <w:spacing w:val="-1"/>
          <w:sz w:val="20"/>
          <w:szCs w:val="20"/>
        </w:rPr>
        <w:t xml:space="preserve"> </w:t>
      </w:r>
      <w:r>
        <w:rPr>
          <w:sz w:val="20"/>
          <w:szCs w:val="20"/>
        </w:rPr>
        <w:t>order to</w:t>
      </w:r>
      <w:r>
        <w:rPr>
          <w:spacing w:val="-1"/>
          <w:sz w:val="20"/>
          <w:szCs w:val="20"/>
        </w:rPr>
        <w:t xml:space="preserve"> </w:t>
      </w:r>
      <w:r>
        <w:rPr>
          <w:sz w:val="20"/>
          <w:szCs w:val="20"/>
        </w:rPr>
        <w:t>advance scientific knowledge of</w:t>
      </w:r>
      <w:r>
        <w:rPr>
          <w:spacing w:val="-1"/>
          <w:sz w:val="20"/>
          <w:szCs w:val="20"/>
        </w:rPr>
        <w:t xml:space="preserve"> </w:t>
      </w:r>
      <w:r>
        <w:rPr>
          <w:sz w:val="20"/>
          <w:szCs w:val="20"/>
        </w:rPr>
        <w:t>the</w:t>
      </w:r>
      <w:r>
        <w:rPr>
          <w:spacing w:val="-1"/>
          <w:sz w:val="20"/>
          <w:szCs w:val="20"/>
        </w:rPr>
        <w:t xml:space="preserve"> </w:t>
      </w:r>
      <w:r>
        <w:rPr>
          <w:sz w:val="20"/>
          <w:szCs w:val="20"/>
        </w:rPr>
        <w:t>area</w:t>
      </w:r>
      <w:r>
        <w:rPr>
          <w:spacing w:val="-1"/>
          <w:sz w:val="20"/>
          <w:szCs w:val="20"/>
        </w:rPr>
        <w:t xml:space="preserve"> </w:t>
      </w:r>
      <w:r>
        <w:rPr>
          <w:sz w:val="20"/>
          <w:szCs w:val="20"/>
        </w:rPr>
        <w:t>concerned and of its living resources, including but not necessarily limited to research with respect to the ocean environment and its interactions with land and atmosphere, its role in and response to global weather and climate change, its flora, fauna and ecosystems, its uses and resources, and impacts upon it from human</w:t>
      </w:r>
      <w:r>
        <w:rPr>
          <w:spacing w:val="-11"/>
          <w:sz w:val="20"/>
          <w:szCs w:val="20"/>
        </w:rPr>
        <w:t xml:space="preserve"> </w:t>
      </w:r>
      <w:r>
        <w:rPr>
          <w:sz w:val="20"/>
          <w:szCs w:val="20"/>
        </w:rPr>
        <w:t>activities;</w:t>
      </w:r>
    </w:p>
    <w:p w14:paraId="2C0FCB97" w14:textId="77777777" w:rsidR="000A1620" w:rsidRDefault="000A1620">
      <w:pPr>
        <w:pStyle w:val="ListParagraph"/>
        <w:numPr>
          <w:ilvl w:val="0"/>
          <w:numId w:val="2"/>
        </w:numPr>
        <w:tabs>
          <w:tab w:val="left" w:pos="762"/>
        </w:tabs>
        <w:kinsoku w:val="0"/>
        <w:overflowPunct w:val="0"/>
        <w:spacing w:before="1"/>
        <w:ind w:left="759" w:right="435" w:hanging="339"/>
        <w:jc w:val="both"/>
        <w:rPr>
          <w:spacing w:val="-2"/>
          <w:sz w:val="20"/>
          <w:szCs w:val="20"/>
        </w:rPr>
      </w:pPr>
      <w:r>
        <w:rPr>
          <w:sz w:val="20"/>
          <w:szCs w:val="20"/>
        </w:rPr>
        <w:t xml:space="preserve">to promote the collection and exchange of information and data related to marine scientific research in the area </w:t>
      </w:r>
      <w:r>
        <w:rPr>
          <w:spacing w:val="-2"/>
          <w:sz w:val="20"/>
          <w:szCs w:val="20"/>
        </w:rPr>
        <w:t>concerned.</w:t>
      </w:r>
    </w:p>
    <w:p w14:paraId="75023652" w14:textId="77777777" w:rsidR="000A1620" w:rsidRDefault="000A1620">
      <w:pPr>
        <w:pStyle w:val="BodyText"/>
        <w:kinsoku w:val="0"/>
        <w:overflowPunct w:val="0"/>
      </w:pPr>
    </w:p>
    <w:p w14:paraId="70EAD927" w14:textId="77777777" w:rsidR="000A1620" w:rsidRDefault="000A1620">
      <w:pPr>
        <w:pStyle w:val="BodyText"/>
        <w:kinsoku w:val="0"/>
        <w:overflowPunct w:val="0"/>
        <w:ind w:left="220"/>
        <w:rPr>
          <w:b/>
          <w:bCs/>
          <w:color w:val="3265FF"/>
          <w:spacing w:val="-2"/>
          <w:sz w:val="22"/>
          <w:szCs w:val="22"/>
        </w:rPr>
      </w:pPr>
      <w:r>
        <w:rPr>
          <w:b/>
          <w:bCs/>
          <w:color w:val="3265FF"/>
          <w:sz w:val="22"/>
          <w:szCs w:val="22"/>
        </w:rPr>
        <w:t>Awardee</w:t>
      </w:r>
      <w:r>
        <w:rPr>
          <w:b/>
          <w:bCs/>
          <w:color w:val="3265FF"/>
          <w:spacing w:val="-9"/>
          <w:sz w:val="22"/>
          <w:szCs w:val="22"/>
        </w:rPr>
        <w:t xml:space="preserve"> </w:t>
      </w:r>
      <w:r>
        <w:rPr>
          <w:b/>
          <w:bCs/>
          <w:color w:val="3265FF"/>
          <w:sz w:val="22"/>
          <w:szCs w:val="22"/>
        </w:rPr>
        <w:t>Selection</w:t>
      </w:r>
      <w:r>
        <w:rPr>
          <w:b/>
          <w:bCs/>
          <w:color w:val="3265FF"/>
          <w:spacing w:val="-10"/>
          <w:sz w:val="22"/>
          <w:szCs w:val="22"/>
        </w:rPr>
        <w:t xml:space="preserve"> </w:t>
      </w:r>
      <w:r>
        <w:rPr>
          <w:b/>
          <w:bCs/>
          <w:color w:val="3265FF"/>
          <w:spacing w:val="-2"/>
          <w:sz w:val="22"/>
          <w:szCs w:val="22"/>
        </w:rPr>
        <w:t>Details:</w:t>
      </w:r>
    </w:p>
    <w:p w14:paraId="7C99A6A0" w14:textId="77777777" w:rsidR="000A1620" w:rsidRDefault="000A1620">
      <w:pPr>
        <w:pStyle w:val="ListParagraph"/>
        <w:numPr>
          <w:ilvl w:val="0"/>
          <w:numId w:val="1"/>
        </w:numPr>
        <w:tabs>
          <w:tab w:val="left" w:pos="580"/>
        </w:tabs>
        <w:kinsoku w:val="0"/>
        <w:overflowPunct w:val="0"/>
        <w:spacing w:before="9" w:line="230" w:lineRule="auto"/>
        <w:ind w:right="693" w:hanging="361"/>
        <w:rPr>
          <w:sz w:val="20"/>
          <w:szCs w:val="20"/>
        </w:rPr>
      </w:pPr>
      <w:r>
        <w:rPr>
          <w:sz w:val="20"/>
          <w:szCs w:val="20"/>
        </w:rPr>
        <w:t>The</w:t>
      </w:r>
      <w:r>
        <w:rPr>
          <w:spacing w:val="-2"/>
          <w:sz w:val="20"/>
          <w:szCs w:val="20"/>
        </w:rPr>
        <w:t xml:space="preserve"> </w:t>
      </w:r>
      <w:r>
        <w:rPr>
          <w:sz w:val="20"/>
          <w:szCs w:val="20"/>
        </w:rPr>
        <w:t>individual</w:t>
      </w:r>
      <w:r>
        <w:rPr>
          <w:spacing w:val="-3"/>
          <w:sz w:val="20"/>
          <w:szCs w:val="20"/>
        </w:rPr>
        <w:t xml:space="preserve"> </w:t>
      </w:r>
      <w:r>
        <w:rPr>
          <w:sz w:val="20"/>
          <w:szCs w:val="20"/>
        </w:rPr>
        <w:t>must</w:t>
      </w:r>
      <w:r>
        <w:rPr>
          <w:spacing w:val="-2"/>
          <w:sz w:val="20"/>
          <w:szCs w:val="20"/>
        </w:rPr>
        <w:t xml:space="preserve"> </w:t>
      </w:r>
      <w:r>
        <w:rPr>
          <w:sz w:val="20"/>
          <w:szCs w:val="20"/>
        </w:rPr>
        <w:t>be</w:t>
      </w:r>
      <w:r>
        <w:rPr>
          <w:spacing w:val="-3"/>
          <w:sz w:val="20"/>
          <w:szCs w:val="20"/>
        </w:rPr>
        <w:t xml:space="preserve"> </w:t>
      </w:r>
      <w:r>
        <w:rPr>
          <w:sz w:val="20"/>
          <w:szCs w:val="20"/>
        </w:rPr>
        <w:t>performing</w:t>
      </w:r>
      <w:r>
        <w:rPr>
          <w:spacing w:val="-1"/>
          <w:sz w:val="20"/>
          <w:szCs w:val="20"/>
        </w:rPr>
        <w:t xml:space="preserve"> </w:t>
      </w:r>
      <w:r>
        <w:rPr>
          <w:sz w:val="20"/>
          <w:szCs w:val="20"/>
        </w:rPr>
        <w:t>research</w:t>
      </w:r>
      <w:r>
        <w:rPr>
          <w:spacing w:val="-3"/>
          <w:sz w:val="20"/>
          <w:szCs w:val="20"/>
        </w:rPr>
        <w:t xml:space="preserve"> </w:t>
      </w:r>
      <w:r>
        <w:rPr>
          <w:sz w:val="20"/>
          <w:szCs w:val="20"/>
        </w:rPr>
        <w:t>in</w:t>
      </w:r>
      <w:r>
        <w:rPr>
          <w:spacing w:val="-2"/>
          <w:sz w:val="20"/>
          <w:szCs w:val="20"/>
        </w:rPr>
        <w:t xml:space="preserve"> </w:t>
      </w:r>
      <w:r>
        <w:rPr>
          <w:sz w:val="20"/>
          <w:szCs w:val="20"/>
        </w:rPr>
        <w:t>the</w:t>
      </w:r>
      <w:r>
        <w:rPr>
          <w:spacing w:val="-3"/>
          <w:sz w:val="20"/>
          <w:szCs w:val="20"/>
        </w:rPr>
        <w:t xml:space="preserve"> </w:t>
      </w:r>
      <w:r>
        <w:rPr>
          <w:sz w:val="20"/>
          <w:szCs w:val="20"/>
        </w:rPr>
        <w:t>PICES</w:t>
      </w:r>
      <w:r>
        <w:rPr>
          <w:spacing w:val="-2"/>
          <w:sz w:val="20"/>
          <w:szCs w:val="20"/>
        </w:rPr>
        <w:t xml:space="preserve"> </w:t>
      </w:r>
      <w:r>
        <w:rPr>
          <w:sz w:val="20"/>
          <w:szCs w:val="20"/>
        </w:rPr>
        <w:t>region.</w:t>
      </w:r>
      <w:r>
        <w:rPr>
          <w:spacing w:val="-4"/>
          <w:sz w:val="20"/>
          <w:szCs w:val="20"/>
        </w:rPr>
        <w:t xml:space="preserve"> </w:t>
      </w:r>
      <w:r>
        <w:rPr>
          <w:sz w:val="20"/>
          <w:szCs w:val="20"/>
        </w:rPr>
        <w:t>Special</w:t>
      </w:r>
      <w:r>
        <w:rPr>
          <w:spacing w:val="-2"/>
          <w:sz w:val="20"/>
          <w:szCs w:val="20"/>
        </w:rPr>
        <w:t xml:space="preserve"> </w:t>
      </w:r>
      <w:r>
        <w:rPr>
          <w:sz w:val="20"/>
          <w:szCs w:val="20"/>
        </w:rPr>
        <w:t>consideration</w:t>
      </w:r>
      <w:r>
        <w:rPr>
          <w:spacing w:val="-3"/>
          <w:sz w:val="20"/>
          <w:szCs w:val="20"/>
        </w:rPr>
        <w:t xml:space="preserve"> </w:t>
      </w:r>
      <w:r>
        <w:rPr>
          <w:sz w:val="20"/>
          <w:szCs w:val="20"/>
        </w:rPr>
        <w:t>will</w:t>
      </w:r>
      <w:r>
        <w:rPr>
          <w:spacing w:val="-3"/>
          <w:sz w:val="20"/>
          <w:szCs w:val="20"/>
        </w:rPr>
        <w:t xml:space="preserve"> </w:t>
      </w:r>
      <w:r>
        <w:rPr>
          <w:sz w:val="20"/>
          <w:szCs w:val="20"/>
        </w:rPr>
        <w:t>be</w:t>
      </w:r>
      <w:r>
        <w:rPr>
          <w:spacing w:val="-2"/>
          <w:sz w:val="20"/>
          <w:szCs w:val="20"/>
        </w:rPr>
        <w:t xml:space="preserve"> </w:t>
      </w:r>
      <w:r>
        <w:rPr>
          <w:sz w:val="20"/>
          <w:szCs w:val="20"/>
        </w:rPr>
        <w:t>given</w:t>
      </w:r>
      <w:r>
        <w:rPr>
          <w:spacing w:val="-2"/>
          <w:sz w:val="20"/>
          <w:szCs w:val="20"/>
        </w:rPr>
        <w:t xml:space="preserve"> </w:t>
      </w:r>
      <w:r>
        <w:rPr>
          <w:sz w:val="20"/>
          <w:szCs w:val="20"/>
        </w:rPr>
        <w:t>to</w:t>
      </w:r>
      <w:r>
        <w:rPr>
          <w:spacing w:val="-5"/>
          <w:sz w:val="20"/>
          <w:szCs w:val="20"/>
        </w:rPr>
        <w:t xml:space="preserve"> </w:t>
      </w:r>
      <w:r>
        <w:rPr>
          <w:sz w:val="20"/>
          <w:szCs w:val="20"/>
        </w:rPr>
        <w:t>nominees</w:t>
      </w:r>
      <w:r>
        <w:rPr>
          <w:spacing w:val="-2"/>
          <w:sz w:val="20"/>
          <w:szCs w:val="20"/>
        </w:rPr>
        <w:t xml:space="preserve"> </w:t>
      </w:r>
      <w:r>
        <w:rPr>
          <w:sz w:val="20"/>
          <w:szCs w:val="20"/>
        </w:rPr>
        <w:t>who have worked in integrating the disciplines of marine science.</w:t>
      </w:r>
    </w:p>
    <w:p w14:paraId="2D9A32E6" w14:textId="77777777" w:rsidR="000A1620" w:rsidRDefault="000A1620">
      <w:pPr>
        <w:pStyle w:val="ListParagraph"/>
        <w:numPr>
          <w:ilvl w:val="0"/>
          <w:numId w:val="1"/>
        </w:numPr>
        <w:tabs>
          <w:tab w:val="left" w:pos="580"/>
        </w:tabs>
        <w:kinsoku w:val="0"/>
        <w:overflowPunct w:val="0"/>
        <w:spacing w:before="4" w:line="267" w:lineRule="exact"/>
        <w:ind w:left="580"/>
        <w:rPr>
          <w:spacing w:val="-2"/>
          <w:sz w:val="20"/>
          <w:szCs w:val="20"/>
        </w:rPr>
      </w:pPr>
      <w:r>
        <w:rPr>
          <w:sz w:val="20"/>
          <w:szCs w:val="20"/>
        </w:rPr>
        <w:t>Individuals</w:t>
      </w:r>
      <w:r>
        <w:rPr>
          <w:spacing w:val="-8"/>
          <w:sz w:val="20"/>
          <w:szCs w:val="20"/>
        </w:rPr>
        <w:t xml:space="preserve"> </w:t>
      </w:r>
      <w:r>
        <w:rPr>
          <w:sz w:val="20"/>
          <w:szCs w:val="20"/>
        </w:rPr>
        <w:t>who</w:t>
      </w:r>
      <w:r>
        <w:rPr>
          <w:spacing w:val="-4"/>
          <w:sz w:val="20"/>
          <w:szCs w:val="20"/>
        </w:rPr>
        <w:t xml:space="preserve"> </w:t>
      </w:r>
      <w:r>
        <w:rPr>
          <w:sz w:val="20"/>
          <w:szCs w:val="20"/>
        </w:rPr>
        <w:t>were</w:t>
      </w:r>
      <w:r>
        <w:rPr>
          <w:spacing w:val="-5"/>
          <w:sz w:val="20"/>
          <w:szCs w:val="20"/>
        </w:rPr>
        <w:t xml:space="preserve"> </w:t>
      </w:r>
      <w:r>
        <w:rPr>
          <w:sz w:val="20"/>
          <w:szCs w:val="20"/>
        </w:rPr>
        <w:t>or</w:t>
      </w:r>
      <w:r>
        <w:rPr>
          <w:spacing w:val="-4"/>
          <w:sz w:val="20"/>
          <w:szCs w:val="20"/>
        </w:rPr>
        <w:t xml:space="preserve"> </w:t>
      </w:r>
      <w:r>
        <w:rPr>
          <w:sz w:val="20"/>
          <w:szCs w:val="20"/>
        </w:rPr>
        <w:t>are</w:t>
      </w:r>
      <w:r>
        <w:rPr>
          <w:spacing w:val="-6"/>
          <w:sz w:val="20"/>
          <w:szCs w:val="20"/>
        </w:rPr>
        <w:t xml:space="preserve"> </w:t>
      </w:r>
      <w:r>
        <w:rPr>
          <w:sz w:val="20"/>
          <w:szCs w:val="20"/>
        </w:rPr>
        <w:t>currently</w:t>
      </w:r>
      <w:r>
        <w:rPr>
          <w:spacing w:val="-5"/>
          <w:sz w:val="20"/>
          <w:szCs w:val="20"/>
        </w:rPr>
        <w:t xml:space="preserve"> </w:t>
      </w:r>
      <w:r>
        <w:rPr>
          <w:sz w:val="20"/>
          <w:szCs w:val="20"/>
        </w:rPr>
        <w:t>actively</w:t>
      </w:r>
      <w:r>
        <w:rPr>
          <w:spacing w:val="-4"/>
          <w:sz w:val="20"/>
          <w:szCs w:val="20"/>
        </w:rPr>
        <w:t xml:space="preserve"> </w:t>
      </w:r>
      <w:r>
        <w:rPr>
          <w:sz w:val="20"/>
          <w:szCs w:val="20"/>
        </w:rPr>
        <w:t>involved</w:t>
      </w:r>
      <w:r>
        <w:rPr>
          <w:spacing w:val="-3"/>
          <w:sz w:val="20"/>
          <w:szCs w:val="20"/>
        </w:rPr>
        <w:t xml:space="preserve"> </w:t>
      </w:r>
      <w:r>
        <w:rPr>
          <w:sz w:val="20"/>
          <w:szCs w:val="20"/>
        </w:rPr>
        <w:t>in</w:t>
      </w:r>
      <w:r>
        <w:rPr>
          <w:spacing w:val="-5"/>
          <w:sz w:val="20"/>
          <w:szCs w:val="20"/>
        </w:rPr>
        <w:t xml:space="preserve"> </w:t>
      </w:r>
      <w:r>
        <w:rPr>
          <w:sz w:val="20"/>
          <w:szCs w:val="20"/>
        </w:rPr>
        <w:t>PICES</w:t>
      </w:r>
      <w:r>
        <w:rPr>
          <w:spacing w:val="-6"/>
          <w:sz w:val="20"/>
          <w:szCs w:val="20"/>
        </w:rPr>
        <w:t xml:space="preserve"> </w:t>
      </w:r>
      <w:r>
        <w:rPr>
          <w:sz w:val="20"/>
          <w:szCs w:val="20"/>
        </w:rPr>
        <w:t>activities</w:t>
      </w:r>
      <w:r>
        <w:rPr>
          <w:spacing w:val="-5"/>
          <w:sz w:val="20"/>
          <w:szCs w:val="20"/>
        </w:rPr>
        <w:t xml:space="preserve"> </w:t>
      </w:r>
      <w:r>
        <w:rPr>
          <w:sz w:val="20"/>
          <w:szCs w:val="20"/>
        </w:rPr>
        <w:t>are</w:t>
      </w:r>
      <w:r>
        <w:rPr>
          <w:spacing w:val="-11"/>
          <w:sz w:val="20"/>
          <w:szCs w:val="20"/>
        </w:rPr>
        <w:t xml:space="preserve"> </w:t>
      </w:r>
      <w:r>
        <w:rPr>
          <w:spacing w:val="-2"/>
          <w:sz w:val="20"/>
          <w:szCs w:val="20"/>
        </w:rPr>
        <w:t>preferred.</w:t>
      </w:r>
    </w:p>
    <w:p w14:paraId="0F9F7541" w14:textId="77777777" w:rsidR="000A1620" w:rsidRDefault="000A1620">
      <w:pPr>
        <w:pStyle w:val="ListParagraph"/>
        <w:numPr>
          <w:ilvl w:val="0"/>
          <w:numId w:val="1"/>
        </w:numPr>
        <w:tabs>
          <w:tab w:val="left" w:pos="580"/>
        </w:tabs>
        <w:kinsoku w:val="0"/>
        <w:overflowPunct w:val="0"/>
        <w:spacing w:line="261" w:lineRule="exact"/>
        <w:ind w:left="580"/>
        <w:rPr>
          <w:spacing w:val="-2"/>
          <w:sz w:val="20"/>
          <w:szCs w:val="20"/>
        </w:rPr>
      </w:pPr>
      <w:r>
        <w:rPr>
          <w:sz w:val="20"/>
          <w:szCs w:val="20"/>
        </w:rPr>
        <w:t>The</w:t>
      </w:r>
      <w:r>
        <w:rPr>
          <w:spacing w:val="-4"/>
          <w:sz w:val="20"/>
          <w:szCs w:val="20"/>
        </w:rPr>
        <w:t xml:space="preserve"> </w:t>
      </w:r>
      <w:r>
        <w:rPr>
          <w:sz w:val="20"/>
          <w:szCs w:val="20"/>
        </w:rPr>
        <w:t>PICES</w:t>
      </w:r>
      <w:r>
        <w:rPr>
          <w:spacing w:val="-4"/>
          <w:sz w:val="20"/>
          <w:szCs w:val="20"/>
        </w:rPr>
        <w:t xml:space="preserve"> </w:t>
      </w:r>
      <w:r>
        <w:rPr>
          <w:sz w:val="20"/>
          <w:szCs w:val="20"/>
        </w:rPr>
        <w:t>Science</w:t>
      </w:r>
      <w:r>
        <w:rPr>
          <w:spacing w:val="-3"/>
          <w:sz w:val="20"/>
          <w:szCs w:val="20"/>
        </w:rPr>
        <w:t xml:space="preserve"> </w:t>
      </w:r>
      <w:r>
        <w:rPr>
          <w:sz w:val="20"/>
          <w:szCs w:val="20"/>
        </w:rPr>
        <w:t>Board</w:t>
      </w:r>
      <w:r>
        <w:rPr>
          <w:spacing w:val="-4"/>
          <w:sz w:val="20"/>
          <w:szCs w:val="20"/>
        </w:rPr>
        <w:t xml:space="preserve"> </w:t>
      </w:r>
      <w:r>
        <w:rPr>
          <w:sz w:val="20"/>
          <w:szCs w:val="20"/>
        </w:rPr>
        <w:t>will</w:t>
      </w:r>
      <w:r>
        <w:rPr>
          <w:spacing w:val="-4"/>
          <w:sz w:val="20"/>
          <w:szCs w:val="20"/>
        </w:rPr>
        <w:t xml:space="preserve"> </w:t>
      </w:r>
      <w:r>
        <w:rPr>
          <w:sz w:val="20"/>
          <w:szCs w:val="20"/>
        </w:rPr>
        <w:t>serve</w:t>
      </w:r>
      <w:r>
        <w:rPr>
          <w:spacing w:val="-3"/>
          <w:sz w:val="20"/>
          <w:szCs w:val="20"/>
        </w:rPr>
        <w:t xml:space="preserve"> </w:t>
      </w:r>
      <w:r>
        <w:rPr>
          <w:sz w:val="20"/>
          <w:szCs w:val="20"/>
        </w:rPr>
        <w:t>as</w:t>
      </w:r>
      <w:r>
        <w:rPr>
          <w:spacing w:val="-3"/>
          <w:sz w:val="20"/>
          <w:szCs w:val="20"/>
        </w:rPr>
        <w:t xml:space="preserve"> </w:t>
      </w:r>
      <w:r>
        <w:rPr>
          <w:sz w:val="20"/>
          <w:szCs w:val="20"/>
        </w:rPr>
        <w:t>the</w:t>
      </w:r>
      <w:r>
        <w:rPr>
          <w:spacing w:val="-4"/>
          <w:sz w:val="20"/>
          <w:szCs w:val="20"/>
        </w:rPr>
        <w:t xml:space="preserve"> </w:t>
      </w:r>
      <w:r>
        <w:rPr>
          <w:sz w:val="20"/>
          <w:szCs w:val="20"/>
        </w:rPr>
        <w:t>Selection</w:t>
      </w:r>
      <w:r>
        <w:rPr>
          <w:spacing w:val="-7"/>
          <w:sz w:val="20"/>
          <w:szCs w:val="20"/>
        </w:rPr>
        <w:t xml:space="preserve"> </w:t>
      </w:r>
      <w:r>
        <w:rPr>
          <w:spacing w:val="-2"/>
          <w:sz w:val="20"/>
          <w:szCs w:val="20"/>
        </w:rPr>
        <w:t>Committee.</w:t>
      </w:r>
    </w:p>
    <w:p w14:paraId="7361EDF7" w14:textId="77777777" w:rsidR="000A1620" w:rsidRDefault="000A1620">
      <w:pPr>
        <w:pStyle w:val="ListParagraph"/>
        <w:numPr>
          <w:ilvl w:val="0"/>
          <w:numId w:val="1"/>
        </w:numPr>
        <w:tabs>
          <w:tab w:val="left" w:pos="580"/>
        </w:tabs>
        <w:kinsoku w:val="0"/>
        <w:overflowPunct w:val="0"/>
        <w:spacing w:before="3" w:line="230" w:lineRule="auto"/>
        <w:ind w:right="930" w:hanging="362"/>
        <w:rPr>
          <w:sz w:val="20"/>
          <w:szCs w:val="20"/>
        </w:rPr>
      </w:pPr>
      <w:r>
        <w:rPr>
          <w:sz w:val="20"/>
          <w:szCs w:val="20"/>
        </w:rPr>
        <w:t>The</w:t>
      </w:r>
      <w:r>
        <w:rPr>
          <w:spacing w:val="-2"/>
          <w:sz w:val="20"/>
          <w:szCs w:val="20"/>
        </w:rPr>
        <w:t xml:space="preserve"> </w:t>
      </w:r>
      <w:r>
        <w:rPr>
          <w:sz w:val="20"/>
          <w:szCs w:val="20"/>
        </w:rPr>
        <w:t>Award</w:t>
      </w:r>
      <w:r>
        <w:rPr>
          <w:spacing w:val="-2"/>
          <w:sz w:val="20"/>
          <w:szCs w:val="20"/>
        </w:rPr>
        <w:t xml:space="preserve"> </w:t>
      </w:r>
      <w:r>
        <w:rPr>
          <w:sz w:val="20"/>
          <w:szCs w:val="20"/>
        </w:rPr>
        <w:t>Presentation</w:t>
      </w:r>
      <w:r>
        <w:rPr>
          <w:spacing w:val="-4"/>
          <w:sz w:val="20"/>
          <w:szCs w:val="20"/>
        </w:rPr>
        <w:t xml:space="preserve"> </w:t>
      </w:r>
      <w:r>
        <w:rPr>
          <w:sz w:val="20"/>
          <w:szCs w:val="20"/>
        </w:rPr>
        <w:t>Ceremony</w:t>
      </w:r>
      <w:r>
        <w:rPr>
          <w:spacing w:val="-3"/>
          <w:sz w:val="20"/>
          <w:szCs w:val="20"/>
        </w:rPr>
        <w:t xml:space="preserve"> </w:t>
      </w:r>
      <w:r>
        <w:rPr>
          <w:sz w:val="20"/>
          <w:szCs w:val="20"/>
        </w:rPr>
        <w:t>takes</w:t>
      </w:r>
      <w:r>
        <w:rPr>
          <w:spacing w:val="-4"/>
          <w:sz w:val="20"/>
          <w:szCs w:val="20"/>
        </w:rPr>
        <w:t xml:space="preserve"> </w:t>
      </w:r>
      <w:r>
        <w:rPr>
          <w:sz w:val="20"/>
          <w:szCs w:val="20"/>
        </w:rPr>
        <w:t>place</w:t>
      </w:r>
      <w:r>
        <w:rPr>
          <w:spacing w:val="-2"/>
          <w:sz w:val="20"/>
          <w:szCs w:val="20"/>
        </w:rPr>
        <w:t xml:space="preserve"> </w:t>
      </w:r>
      <w:r>
        <w:rPr>
          <w:sz w:val="20"/>
          <w:szCs w:val="20"/>
        </w:rPr>
        <w:t>at</w:t>
      </w:r>
      <w:r>
        <w:rPr>
          <w:spacing w:val="-3"/>
          <w:sz w:val="20"/>
          <w:szCs w:val="20"/>
        </w:rPr>
        <w:t xml:space="preserve"> </w:t>
      </w:r>
      <w:r>
        <w:rPr>
          <w:sz w:val="20"/>
          <w:szCs w:val="20"/>
        </w:rPr>
        <w:t>an</w:t>
      </w:r>
      <w:r>
        <w:rPr>
          <w:spacing w:val="-3"/>
          <w:sz w:val="20"/>
          <w:szCs w:val="20"/>
        </w:rPr>
        <w:t xml:space="preserve"> </w:t>
      </w:r>
      <w:r>
        <w:rPr>
          <w:sz w:val="20"/>
          <w:szCs w:val="20"/>
        </w:rPr>
        <w:t>Opening</w:t>
      </w:r>
      <w:r>
        <w:rPr>
          <w:spacing w:val="-3"/>
          <w:sz w:val="20"/>
          <w:szCs w:val="20"/>
        </w:rPr>
        <w:t xml:space="preserve"> </w:t>
      </w:r>
      <w:r>
        <w:rPr>
          <w:sz w:val="20"/>
          <w:szCs w:val="20"/>
        </w:rPr>
        <w:t>Session</w:t>
      </w:r>
      <w:r>
        <w:rPr>
          <w:spacing w:val="-1"/>
          <w:sz w:val="20"/>
          <w:szCs w:val="20"/>
        </w:rPr>
        <w:t xml:space="preserve"> </w:t>
      </w:r>
      <w:r>
        <w:rPr>
          <w:sz w:val="20"/>
          <w:szCs w:val="20"/>
        </w:rPr>
        <w:t>during</w:t>
      </w:r>
      <w:r>
        <w:rPr>
          <w:spacing w:val="-2"/>
          <w:sz w:val="20"/>
          <w:szCs w:val="20"/>
        </w:rPr>
        <w:t xml:space="preserve"> </w:t>
      </w:r>
      <w:r>
        <w:rPr>
          <w:sz w:val="20"/>
          <w:szCs w:val="20"/>
        </w:rPr>
        <w:t>the</w:t>
      </w:r>
      <w:r>
        <w:rPr>
          <w:spacing w:val="-2"/>
          <w:sz w:val="20"/>
          <w:szCs w:val="20"/>
        </w:rPr>
        <w:t xml:space="preserve"> </w:t>
      </w:r>
      <w:r>
        <w:rPr>
          <w:sz w:val="20"/>
          <w:szCs w:val="20"/>
        </w:rPr>
        <w:t>PICES</w:t>
      </w:r>
      <w:r>
        <w:rPr>
          <w:spacing w:val="-3"/>
          <w:sz w:val="20"/>
          <w:szCs w:val="20"/>
        </w:rPr>
        <w:t xml:space="preserve"> </w:t>
      </w:r>
      <w:r>
        <w:rPr>
          <w:sz w:val="20"/>
          <w:szCs w:val="20"/>
        </w:rPr>
        <w:t>Annual</w:t>
      </w:r>
      <w:r>
        <w:rPr>
          <w:spacing w:val="-2"/>
          <w:sz w:val="20"/>
          <w:szCs w:val="20"/>
        </w:rPr>
        <w:t xml:space="preserve"> </w:t>
      </w:r>
      <w:r>
        <w:rPr>
          <w:sz w:val="20"/>
          <w:szCs w:val="20"/>
        </w:rPr>
        <w:t>Meeting</w:t>
      </w:r>
      <w:r>
        <w:rPr>
          <w:spacing w:val="-3"/>
          <w:sz w:val="20"/>
          <w:szCs w:val="20"/>
        </w:rPr>
        <w:t xml:space="preserve"> </w:t>
      </w:r>
      <w:r>
        <w:rPr>
          <w:sz w:val="20"/>
          <w:szCs w:val="20"/>
        </w:rPr>
        <w:t>and</w:t>
      </w:r>
      <w:r>
        <w:rPr>
          <w:spacing w:val="-2"/>
          <w:sz w:val="20"/>
          <w:szCs w:val="20"/>
        </w:rPr>
        <w:t xml:space="preserve"> </w:t>
      </w:r>
      <w:r>
        <w:rPr>
          <w:sz w:val="20"/>
          <w:szCs w:val="20"/>
        </w:rPr>
        <w:t>travel support will be provided to the successful nominee.</w:t>
      </w:r>
    </w:p>
    <w:p w14:paraId="0EF31525" w14:textId="77777777" w:rsidR="000A1620" w:rsidRDefault="000A1620">
      <w:pPr>
        <w:pStyle w:val="ListParagraph"/>
        <w:numPr>
          <w:ilvl w:val="0"/>
          <w:numId w:val="1"/>
        </w:numPr>
        <w:tabs>
          <w:tab w:val="left" w:pos="580"/>
        </w:tabs>
        <w:kinsoku w:val="0"/>
        <w:overflowPunct w:val="0"/>
        <w:spacing w:before="10" w:line="230" w:lineRule="auto"/>
        <w:ind w:right="643" w:hanging="361"/>
        <w:rPr>
          <w:sz w:val="20"/>
          <w:szCs w:val="20"/>
        </w:rPr>
      </w:pPr>
      <w:r>
        <w:rPr>
          <w:sz w:val="20"/>
          <w:szCs w:val="20"/>
        </w:rPr>
        <w:t>Individuals</w:t>
      </w:r>
      <w:r>
        <w:rPr>
          <w:spacing w:val="-3"/>
          <w:sz w:val="20"/>
          <w:szCs w:val="20"/>
        </w:rPr>
        <w:t xml:space="preserve"> </w:t>
      </w:r>
      <w:r>
        <w:rPr>
          <w:sz w:val="20"/>
          <w:szCs w:val="20"/>
        </w:rPr>
        <w:t>nominated</w:t>
      </w:r>
      <w:r>
        <w:rPr>
          <w:spacing w:val="-3"/>
          <w:sz w:val="20"/>
          <w:szCs w:val="20"/>
        </w:rPr>
        <w:t xml:space="preserve"> </w:t>
      </w:r>
      <w:r>
        <w:rPr>
          <w:sz w:val="20"/>
          <w:szCs w:val="20"/>
        </w:rPr>
        <w:t>but</w:t>
      </w:r>
      <w:r>
        <w:rPr>
          <w:spacing w:val="-3"/>
          <w:sz w:val="20"/>
          <w:szCs w:val="20"/>
        </w:rPr>
        <w:t xml:space="preserve"> </w:t>
      </w:r>
      <w:r>
        <w:rPr>
          <w:sz w:val="20"/>
          <w:szCs w:val="20"/>
        </w:rPr>
        <w:t>not</w:t>
      </w:r>
      <w:r>
        <w:rPr>
          <w:spacing w:val="-2"/>
          <w:sz w:val="20"/>
          <w:szCs w:val="20"/>
        </w:rPr>
        <w:t xml:space="preserve"> </w:t>
      </w:r>
      <w:r>
        <w:rPr>
          <w:sz w:val="20"/>
          <w:szCs w:val="20"/>
        </w:rPr>
        <w:t>chosen</w:t>
      </w:r>
      <w:r>
        <w:rPr>
          <w:spacing w:val="-3"/>
          <w:sz w:val="20"/>
          <w:szCs w:val="20"/>
        </w:rPr>
        <w:t xml:space="preserve"> </w:t>
      </w:r>
      <w:r>
        <w:rPr>
          <w:sz w:val="20"/>
          <w:szCs w:val="20"/>
        </w:rPr>
        <w:t>for</w:t>
      </w:r>
      <w:r>
        <w:rPr>
          <w:spacing w:val="-2"/>
          <w:sz w:val="20"/>
          <w:szCs w:val="20"/>
        </w:rPr>
        <w:t xml:space="preserve"> </w:t>
      </w:r>
      <w:r>
        <w:rPr>
          <w:sz w:val="20"/>
          <w:szCs w:val="20"/>
        </w:rPr>
        <w:t>the</w:t>
      </w:r>
      <w:r>
        <w:rPr>
          <w:spacing w:val="-2"/>
          <w:sz w:val="20"/>
          <w:szCs w:val="20"/>
        </w:rPr>
        <w:t xml:space="preserve"> </w:t>
      </w:r>
      <w:r>
        <w:rPr>
          <w:sz w:val="20"/>
          <w:szCs w:val="20"/>
        </w:rPr>
        <w:t>Zhu‐Peterson</w:t>
      </w:r>
      <w:r>
        <w:rPr>
          <w:spacing w:val="-3"/>
          <w:sz w:val="20"/>
          <w:szCs w:val="20"/>
        </w:rPr>
        <w:t xml:space="preserve"> </w:t>
      </w:r>
      <w:r>
        <w:rPr>
          <w:sz w:val="20"/>
          <w:szCs w:val="20"/>
        </w:rPr>
        <w:t>Award</w:t>
      </w:r>
      <w:r>
        <w:rPr>
          <w:spacing w:val="-2"/>
          <w:sz w:val="20"/>
          <w:szCs w:val="20"/>
        </w:rPr>
        <w:t xml:space="preserve"> </w:t>
      </w:r>
      <w:r>
        <w:rPr>
          <w:sz w:val="20"/>
          <w:szCs w:val="20"/>
        </w:rPr>
        <w:t>are</w:t>
      </w:r>
      <w:r>
        <w:rPr>
          <w:spacing w:val="-5"/>
          <w:sz w:val="20"/>
          <w:szCs w:val="20"/>
        </w:rPr>
        <w:t xml:space="preserve"> </w:t>
      </w:r>
      <w:r>
        <w:rPr>
          <w:sz w:val="20"/>
          <w:szCs w:val="20"/>
        </w:rPr>
        <w:t>eligible</w:t>
      </w:r>
      <w:r>
        <w:rPr>
          <w:spacing w:val="-3"/>
          <w:sz w:val="20"/>
          <w:szCs w:val="20"/>
        </w:rPr>
        <w:t xml:space="preserve"> </w:t>
      </w:r>
      <w:r>
        <w:rPr>
          <w:sz w:val="20"/>
          <w:szCs w:val="20"/>
        </w:rPr>
        <w:t>to</w:t>
      </w:r>
      <w:r>
        <w:rPr>
          <w:spacing w:val="-2"/>
          <w:sz w:val="20"/>
          <w:szCs w:val="20"/>
        </w:rPr>
        <w:t xml:space="preserve"> </w:t>
      </w:r>
      <w:r>
        <w:rPr>
          <w:sz w:val="20"/>
          <w:szCs w:val="20"/>
        </w:rPr>
        <w:t>be</w:t>
      </w:r>
      <w:r>
        <w:rPr>
          <w:spacing w:val="-3"/>
          <w:sz w:val="20"/>
          <w:szCs w:val="20"/>
        </w:rPr>
        <w:t xml:space="preserve"> </w:t>
      </w:r>
      <w:r>
        <w:rPr>
          <w:sz w:val="20"/>
          <w:szCs w:val="20"/>
        </w:rPr>
        <w:t>re‐nominated,</w:t>
      </w:r>
      <w:r>
        <w:rPr>
          <w:spacing w:val="-3"/>
          <w:sz w:val="20"/>
          <w:szCs w:val="20"/>
        </w:rPr>
        <w:t xml:space="preserve"> </w:t>
      </w:r>
      <w:r>
        <w:rPr>
          <w:sz w:val="20"/>
          <w:szCs w:val="20"/>
        </w:rPr>
        <w:t>providing</w:t>
      </w:r>
      <w:r>
        <w:rPr>
          <w:spacing w:val="-2"/>
          <w:sz w:val="20"/>
          <w:szCs w:val="20"/>
        </w:rPr>
        <w:t xml:space="preserve"> </w:t>
      </w:r>
      <w:r>
        <w:rPr>
          <w:sz w:val="20"/>
          <w:szCs w:val="20"/>
        </w:rPr>
        <w:t>that</w:t>
      </w:r>
      <w:r>
        <w:rPr>
          <w:spacing w:val="-4"/>
          <w:sz w:val="20"/>
          <w:szCs w:val="20"/>
        </w:rPr>
        <w:t xml:space="preserve"> </w:t>
      </w:r>
      <w:r>
        <w:rPr>
          <w:sz w:val="20"/>
          <w:szCs w:val="20"/>
        </w:rPr>
        <w:t>the nomination documents are updated.</w:t>
      </w:r>
    </w:p>
    <w:p w14:paraId="1E7EDC06" w14:textId="77777777" w:rsidR="000A1620" w:rsidRDefault="000A1620">
      <w:pPr>
        <w:pStyle w:val="BodyText"/>
        <w:kinsoku w:val="0"/>
        <w:overflowPunct w:val="0"/>
        <w:rPr>
          <w:sz w:val="22"/>
          <w:szCs w:val="22"/>
        </w:rPr>
      </w:pPr>
    </w:p>
    <w:p w14:paraId="03CB92C6" w14:textId="77777777" w:rsidR="000A1620" w:rsidRDefault="000A1620">
      <w:pPr>
        <w:pStyle w:val="BodyText"/>
        <w:kinsoku w:val="0"/>
        <w:overflowPunct w:val="0"/>
        <w:ind w:left="220"/>
        <w:rPr>
          <w:b/>
          <w:bCs/>
          <w:color w:val="3265FF"/>
          <w:spacing w:val="-2"/>
          <w:sz w:val="22"/>
          <w:szCs w:val="22"/>
        </w:rPr>
      </w:pPr>
      <w:r>
        <w:rPr>
          <w:b/>
          <w:bCs/>
          <w:color w:val="3265FF"/>
          <w:sz w:val="22"/>
          <w:szCs w:val="22"/>
        </w:rPr>
        <w:t>Early</w:t>
      </w:r>
      <w:r>
        <w:rPr>
          <w:b/>
          <w:bCs/>
          <w:color w:val="3265FF"/>
          <w:spacing w:val="-10"/>
          <w:sz w:val="22"/>
          <w:szCs w:val="22"/>
        </w:rPr>
        <w:t xml:space="preserve"> </w:t>
      </w:r>
      <w:r>
        <w:rPr>
          <w:b/>
          <w:bCs/>
          <w:color w:val="3265FF"/>
          <w:sz w:val="22"/>
          <w:szCs w:val="22"/>
        </w:rPr>
        <w:t>Career</w:t>
      </w:r>
      <w:r>
        <w:rPr>
          <w:b/>
          <w:bCs/>
          <w:color w:val="3265FF"/>
          <w:spacing w:val="-8"/>
          <w:sz w:val="22"/>
          <w:szCs w:val="22"/>
        </w:rPr>
        <w:t xml:space="preserve"> </w:t>
      </w:r>
      <w:r>
        <w:rPr>
          <w:b/>
          <w:bCs/>
          <w:color w:val="3265FF"/>
          <w:sz w:val="22"/>
          <w:szCs w:val="22"/>
        </w:rPr>
        <w:t>Scientist</w:t>
      </w:r>
      <w:r>
        <w:rPr>
          <w:b/>
          <w:bCs/>
          <w:color w:val="3265FF"/>
          <w:spacing w:val="-9"/>
          <w:sz w:val="22"/>
          <w:szCs w:val="22"/>
        </w:rPr>
        <w:t xml:space="preserve"> </w:t>
      </w:r>
      <w:r>
        <w:rPr>
          <w:b/>
          <w:bCs/>
          <w:color w:val="3265FF"/>
          <w:spacing w:val="-2"/>
          <w:sz w:val="22"/>
          <w:szCs w:val="22"/>
        </w:rPr>
        <w:t>Criteria</w:t>
      </w:r>
    </w:p>
    <w:p w14:paraId="33CA5912" w14:textId="77777777" w:rsidR="000A1620" w:rsidRDefault="000A1620">
      <w:pPr>
        <w:pStyle w:val="BodyText"/>
        <w:kinsoku w:val="0"/>
        <w:overflowPunct w:val="0"/>
        <w:ind w:left="220"/>
        <w:rPr>
          <w:spacing w:val="-5"/>
        </w:rPr>
      </w:pPr>
      <w:r>
        <w:t>The</w:t>
      </w:r>
      <w:r>
        <w:rPr>
          <w:spacing w:val="-5"/>
        </w:rPr>
        <w:t xml:space="preserve"> </w:t>
      </w:r>
      <w:r>
        <w:t>nominee</w:t>
      </w:r>
      <w:r>
        <w:rPr>
          <w:spacing w:val="-5"/>
        </w:rPr>
        <w:t xml:space="preserve"> </w:t>
      </w:r>
      <w:r>
        <w:t>must</w:t>
      </w:r>
      <w:r>
        <w:rPr>
          <w:spacing w:val="-3"/>
        </w:rPr>
        <w:t xml:space="preserve"> </w:t>
      </w:r>
      <w:r>
        <w:t>be</w:t>
      </w:r>
      <w:r>
        <w:rPr>
          <w:spacing w:val="-4"/>
        </w:rPr>
        <w:t xml:space="preserve"> </w:t>
      </w:r>
      <w:r>
        <w:t>in</w:t>
      </w:r>
      <w:r>
        <w:rPr>
          <w:spacing w:val="-3"/>
        </w:rPr>
        <w:t xml:space="preserve"> </w:t>
      </w:r>
      <w:r>
        <w:t>the</w:t>
      </w:r>
      <w:r>
        <w:rPr>
          <w:spacing w:val="-4"/>
        </w:rPr>
        <w:t xml:space="preserve"> </w:t>
      </w:r>
      <w:r>
        <w:t>beginning</w:t>
      </w:r>
      <w:r>
        <w:rPr>
          <w:spacing w:val="-3"/>
        </w:rPr>
        <w:t xml:space="preserve"> </w:t>
      </w:r>
      <w:r>
        <w:t>of</w:t>
      </w:r>
      <w:r>
        <w:rPr>
          <w:spacing w:val="-3"/>
        </w:rPr>
        <w:t xml:space="preserve"> </w:t>
      </w:r>
      <w:r>
        <w:t>his</w:t>
      </w:r>
      <w:r>
        <w:rPr>
          <w:spacing w:val="-3"/>
        </w:rPr>
        <w:t xml:space="preserve"> </w:t>
      </w:r>
      <w:r>
        <w:t>or</w:t>
      </w:r>
      <w:r>
        <w:rPr>
          <w:spacing w:val="-3"/>
        </w:rPr>
        <w:t xml:space="preserve"> </w:t>
      </w:r>
      <w:r>
        <w:t>her</w:t>
      </w:r>
      <w:r>
        <w:rPr>
          <w:spacing w:val="-3"/>
        </w:rPr>
        <w:t xml:space="preserve"> </w:t>
      </w:r>
      <w:r>
        <w:t>independent</w:t>
      </w:r>
      <w:r>
        <w:rPr>
          <w:spacing w:val="-2"/>
        </w:rPr>
        <w:t xml:space="preserve"> </w:t>
      </w:r>
      <w:r>
        <w:t>research</w:t>
      </w:r>
      <w:r>
        <w:rPr>
          <w:spacing w:val="-3"/>
        </w:rPr>
        <w:t xml:space="preserve"> </w:t>
      </w:r>
      <w:r>
        <w:t>career</w:t>
      </w:r>
      <w:r>
        <w:rPr>
          <w:spacing w:val="-4"/>
        </w:rPr>
        <w:t xml:space="preserve"> </w:t>
      </w:r>
      <w:r>
        <w:t>which</w:t>
      </w:r>
      <w:r>
        <w:rPr>
          <w:spacing w:val="-4"/>
        </w:rPr>
        <w:t xml:space="preserve"> </w:t>
      </w:r>
      <w:r>
        <w:t>is</w:t>
      </w:r>
      <w:r>
        <w:rPr>
          <w:spacing w:val="-3"/>
        </w:rPr>
        <w:t xml:space="preserve"> </w:t>
      </w:r>
      <w:r>
        <w:t>defined</w:t>
      </w:r>
      <w:r>
        <w:rPr>
          <w:spacing w:val="-1"/>
        </w:rPr>
        <w:t xml:space="preserve"> </w:t>
      </w:r>
      <w:r>
        <w:rPr>
          <w:spacing w:val="-5"/>
        </w:rPr>
        <w:t>as:</w:t>
      </w:r>
    </w:p>
    <w:p w14:paraId="74C7E8A5" w14:textId="77777777" w:rsidR="000A1620" w:rsidRDefault="000A1620">
      <w:pPr>
        <w:pStyle w:val="ListParagraph"/>
        <w:numPr>
          <w:ilvl w:val="1"/>
          <w:numId w:val="1"/>
        </w:numPr>
        <w:tabs>
          <w:tab w:val="left" w:pos="580"/>
        </w:tabs>
        <w:kinsoku w:val="0"/>
        <w:overflowPunct w:val="0"/>
        <w:spacing w:before="3"/>
        <w:rPr>
          <w:i/>
          <w:iCs/>
          <w:color w:val="000000"/>
          <w:spacing w:val="-5"/>
          <w:sz w:val="20"/>
          <w:szCs w:val="20"/>
        </w:rPr>
      </w:pPr>
      <w:r>
        <w:rPr>
          <w:color w:val="000000"/>
          <w:sz w:val="20"/>
          <w:szCs w:val="20"/>
        </w:rPr>
        <w:t>less</w:t>
      </w:r>
      <w:r>
        <w:rPr>
          <w:color w:val="000000"/>
          <w:spacing w:val="-9"/>
          <w:sz w:val="20"/>
          <w:szCs w:val="20"/>
        </w:rPr>
        <w:t xml:space="preserve"> </w:t>
      </w:r>
      <w:r>
        <w:rPr>
          <w:color w:val="000000"/>
          <w:sz w:val="20"/>
          <w:szCs w:val="20"/>
        </w:rPr>
        <w:t>than</w:t>
      </w:r>
      <w:r>
        <w:rPr>
          <w:color w:val="000000"/>
          <w:spacing w:val="-4"/>
          <w:sz w:val="20"/>
          <w:szCs w:val="20"/>
        </w:rPr>
        <w:t xml:space="preserve"> </w:t>
      </w:r>
      <w:r>
        <w:rPr>
          <w:color w:val="000000"/>
          <w:sz w:val="20"/>
          <w:szCs w:val="20"/>
        </w:rPr>
        <w:t>5</w:t>
      </w:r>
      <w:r>
        <w:rPr>
          <w:color w:val="000000"/>
          <w:spacing w:val="-5"/>
          <w:sz w:val="20"/>
          <w:szCs w:val="20"/>
        </w:rPr>
        <w:t xml:space="preserve"> </w:t>
      </w:r>
      <w:r>
        <w:rPr>
          <w:color w:val="000000"/>
          <w:sz w:val="20"/>
          <w:szCs w:val="20"/>
        </w:rPr>
        <w:t>years</w:t>
      </w:r>
      <w:r>
        <w:rPr>
          <w:color w:val="000000"/>
          <w:spacing w:val="-5"/>
          <w:sz w:val="20"/>
          <w:szCs w:val="20"/>
        </w:rPr>
        <w:t xml:space="preserve"> </w:t>
      </w:r>
      <w:r>
        <w:rPr>
          <w:color w:val="000000"/>
          <w:sz w:val="20"/>
          <w:szCs w:val="20"/>
        </w:rPr>
        <w:t>since</w:t>
      </w:r>
      <w:r>
        <w:rPr>
          <w:color w:val="000000"/>
          <w:spacing w:val="-4"/>
          <w:sz w:val="20"/>
          <w:szCs w:val="20"/>
        </w:rPr>
        <w:t xml:space="preserve"> </w:t>
      </w:r>
      <w:r>
        <w:rPr>
          <w:color w:val="000000"/>
          <w:sz w:val="20"/>
          <w:szCs w:val="20"/>
        </w:rPr>
        <w:t>finishing</w:t>
      </w:r>
      <w:r>
        <w:rPr>
          <w:color w:val="000000"/>
          <w:spacing w:val="-3"/>
          <w:sz w:val="20"/>
          <w:szCs w:val="20"/>
        </w:rPr>
        <w:t xml:space="preserve"> </w:t>
      </w:r>
      <w:r>
        <w:rPr>
          <w:color w:val="000000"/>
          <w:sz w:val="20"/>
          <w:szCs w:val="20"/>
        </w:rPr>
        <w:t>graduate</w:t>
      </w:r>
      <w:r>
        <w:rPr>
          <w:color w:val="000000"/>
          <w:spacing w:val="-5"/>
          <w:sz w:val="20"/>
          <w:szCs w:val="20"/>
        </w:rPr>
        <w:t xml:space="preserve"> </w:t>
      </w:r>
      <w:r>
        <w:rPr>
          <w:color w:val="000000"/>
          <w:sz w:val="20"/>
          <w:szCs w:val="20"/>
        </w:rPr>
        <w:t>school</w:t>
      </w:r>
      <w:r>
        <w:rPr>
          <w:color w:val="000000"/>
          <w:spacing w:val="-5"/>
          <w:sz w:val="20"/>
          <w:szCs w:val="20"/>
        </w:rPr>
        <w:t xml:space="preserve"> </w:t>
      </w:r>
      <w:r>
        <w:rPr>
          <w:color w:val="000000"/>
          <w:sz w:val="20"/>
          <w:szCs w:val="20"/>
        </w:rPr>
        <w:t>or</w:t>
      </w:r>
      <w:r>
        <w:rPr>
          <w:color w:val="000000"/>
          <w:spacing w:val="-5"/>
          <w:sz w:val="20"/>
          <w:szCs w:val="20"/>
        </w:rPr>
        <w:t xml:space="preserve"> </w:t>
      </w:r>
      <w:r>
        <w:rPr>
          <w:color w:val="000000"/>
          <w:sz w:val="20"/>
          <w:szCs w:val="20"/>
        </w:rPr>
        <w:t>postdoctoral</w:t>
      </w:r>
      <w:r>
        <w:rPr>
          <w:color w:val="000000"/>
          <w:spacing w:val="-3"/>
          <w:sz w:val="20"/>
          <w:szCs w:val="20"/>
        </w:rPr>
        <w:t xml:space="preserve"> </w:t>
      </w:r>
      <w:r>
        <w:rPr>
          <w:color w:val="000000"/>
          <w:sz w:val="20"/>
          <w:szCs w:val="20"/>
        </w:rPr>
        <w:t>training,</w:t>
      </w:r>
      <w:r>
        <w:rPr>
          <w:color w:val="000000"/>
          <w:spacing w:val="-5"/>
          <w:sz w:val="20"/>
          <w:szCs w:val="20"/>
        </w:rPr>
        <w:t xml:space="preserve"> </w:t>
      </w:r>
      <w:r>
        <w:rPr>
          <w:color w:val="000000"/>
          <w:sz w:val="20"/>
          <w:szCs w:val="20"/>
        </w:rPr>
        <w:t>whichever</w:t>
      </w:r>
      <w:r>
        <w:rPr>
          <w:color w:val="000000"/>
          <w:spacing w:val="-6"/>
          <w:sz w:val="20"/>
          <w:szCs w:val="20"/>
        </w:rPr>
        <w:t xml:space="preserve"> </w:t>
      </w:r>
      <w:r>
        <w:rPr>
          <w:color w:val="000000"/>
          <w:sz w:val="20"/>
          <w:szCs w:val="20"/>
        </w:rPr>
        <w:t>comes</w:t>
      </w:r>
      <w:r>
        <w:rPr>
          <w:color w:val="000000"/>
          <w:spacing w:val="-4"/>
          <w:sz w:val="20"/>
          <w:szCs w:val="20"/>
        </w:rPr>
        <w:t xml:space="preserve"> </w:t>
      </w:r>
      <w:r>
        <w:rPr>
          <w:color w:val="000000"/>
          <w:sz w:val="20"/>
          <w:szCs w:val="20"/>
        </w:rPr>
        <w:t>later;</w:t>
      </w:r>
      <w:r>
        <w:rPr>
          <w:color w:val="000000"/>
          <w:spacing w:val="-17"/>
          <w:sz w:val="20"/>
          <w:szCs w:val="20"/>
        </w:rPr>
        <w:t xml:space="preserve"> </w:t>
      </w:r>
      <w:r>
        <w:rPr>
          <w:i/>
          <w:iCs/>
          <w:color w:val="000000"/>
          <w:spacing w:val="-5"/>
          <w:sz w:val="20"/>
          <w:szCs w:val="20"/>
          <w:u w:val="single"/>
        </w:rPr>
        <w:t>and</w:t>
      </w:r>
    </w:p>
    <w:p w14:paraId="3434EB5E" w14:textId="77777777" w:rsidR="000A1620" w:rsidRDefault="000A1620">
      <w:pPr>
        <w:pStyle w:val="ListParagraph"/>
        <w:numPr>
          <w:ilvl w:val="1"/>
          <w:numId w:val="1"/>
        </w:numPr>
        <w:tabs>
          <w:tab w:val="left" w:pos="580"/>
        </w:tabs>
        <w:kinsoku w:val="0"/>
        <w:overflowPunct w:val="0"/>
        <w:rPr>
          <w:color w:val="000000"/>
          <w:spacing w:val="-2"/>
          <w:sz w:val="20"/>
          <w:szCs w:val="20"/>
        </w:rPr>
      </w:pPr>
      <w:r>
        <w:rPr>
          <w:color w:val="000000"/>
          <w:sz w:val="20"/>
          <w:szCs w:val="20"/>
        </w:rPr>
        <w:t>less</w:t>
      </w:r>
      <w:r>
        <w:rPr>
          <w:color w:val="000000"/>
          <w:spacing w:val="-3"/>
          <w:sz w:val="20"/>
          <w:szCs w:val="20"/>
        </w:rPr>
        <w:t xml:space="preserve"> </w:t>
      </w:r>
      <w:r>
        <w:rPr>
          <w:color w:val="000000"/>
          <w:sz w:val="20"/>
          <w:szCs w:val="20"/>
        </w:rPr>
        <w:t>than</w:t>
      </w:r>
      <w:r>
        <w:rPr>
          <w:color w:val="000000"/>
          <w:spacing w:val="-2"/>
          <w:sz w:val="20"/>
          <w:szCs w:val="20"/>
        </w:rPr>
        <w:t xml:space="preserve"> </w:t>
      </w:r>
      <w:r>
        <w:rPr>
          <w:color w:val="000000"/>
          <w:sz w:val="20"/>
          <w:szCs w:val="20"/>
        </w:rPr>
        <w:t>or</w:t>
      </w:r>
      <w:r>
        <w:rPr>
          <w:color w:val="000000"/>
          <w:spacing w:val="-1"/>
          <w:sz w:val="20"/>
          <w:szCs w:val="20"/>
        </w:rPr>
        <w:t xml:space="preserve"> </w:t>
      </w:r>
      <w:r>
        <w:rPr>
          <w:color w:val="000000"/>
          <w:sz w:val="20"/>
          <w:szCs w:val="20"/>
        </w:rPr>
        <w:t>equal</w:t>
      </w:r>
      <w:r>
        <w:rPr>
          <w:color w:val="000000"/>
          <w:spacing w:val="-3"/>
          <w:sz w:val="20"/>
          <w:szCs w:val="20"/>
        </w:rPr>
        <w:t xml:space="preserve"> </w:t>
      </w:r>
      <w:r>
        <w:rPr>
          <w:color w:val="000000"/>
          <w:sz w:val="20"/>
          <w:szCs w:val="20"/>
        </w:rPr>
        <w:t>to</w:t>
      </w:r>
      <w:r>
        <w:rPr>
          <w:color w:val="000000"/>
          <w:spacing w:val="-2"/>
          <w:sz w:val="20"/>
          <w:szCs w:val="20"/>
        </w:rPr>
        <w:t xml:space="preserve"> </w:t>
      </w:r>
      <w:r>
        <w:rPr>
          <w:color w:val="000000"/>
          <w:sz w:val="20"/>
          <w:szCs w:val="20"/>
        </w:rPr>
        <w:t>38</w:t>
      </w:r>
      <w:r>
        <w:rPr>
          <w:color w:val="000000"/>
          <w:spacing w:val="-2"/>
          <w:sz w:val="20"/>
          <w:szCs w:val="20"/>
        </w:rPr>
        <w:t xml:space="preserve"> </w:t>
      </w:r>
      <w:r>
        <w:rPr>
          <w:color w:val="000000"/>
          <w:sz w:val="20"/>
          <w:szCs w:val="20"/>
        </w:rPr>
        <w:t>years</w:t>
      </w:r>
      <w:r>
        <w:rPr>
          <w:color w:val="000000"/>
          <w:spacing w:val="-3"/>
          <w:sz w:val="20"/>
          <w:szCs w:val="20"/>
        </w:rPr>
        <w:t xml:space="preserve"> </w:t>
      </w:r>
      <w:r>
        <w:rPr>
          <w:color w:val="000000"/>
          <w:sz w:val="20"/>
          <w:szCs w:val="20"/>
        </w:rPr>
        <w:t>of</w:t>
      </w:r>
      <w:r>
        <w:rPr>
          <w:color w:val="000000"/>
          <w:spacing w:val="-2"/>
          <w:sz w:val="20"/>
          <w:szCs w:val="20"/>
        </w:rPr>
        <w:t xml:space="preserve"> </w:t>
      </w:r>
      <w:r>
        <w:rPr>
          <w:color w:val="000000"/>
          <w:sz w:val="20"/>
          <w:szCs w:val="20"/>
        </w:rPr>
        <w:t>age</w:t>
      </w:r>
      <w:r>
        <w:rPr>
          <w:color w:val="000000"/>
          <w:spacing w:val="-1"/>
          <w:sz w:val="20"/>
          <w:szCs w:val="20"/>
        </w:rPr>
        <w:t xml:space="preserve"> </w:t>
      </w:r>
      <w:r>
        <w:rPr>
          <w:color w:val="000000"/>
          <w:sz w:val="20"/>
          <w:szCs w:val="20"/>
        </w:rPr>
        <w:t>on</w:t>
      </w:r>
      <w:r>
        <w:rPr>
          <w:color w:val="000000"/>
          <w:spacing w:val="-2"/>
          <w:sz w:val="20"/>
          <w:szCs w:val="20"/>
        </w:rPr>
        <w:t xml:space="preserve"> </w:t>
      </w:r>
      <w:r>
        <w:rPr>
          <w:color w:val="000000"/>
          <w:sz w:val="20"/>
          <w:szCs w:val="20"/>
        </w:rPr>
        <w:t>the</w:t>
      </w:r>
      <w:r>
        <w:rPr>
          <w:color w:val="000000"/>
          <w:spacing w:val="-2"/>
          <w:sz w:val="20"/>
          <w:szCs w:val="20"/>
        </w:rPr>
        <w:t xml:space="preserve"> </w:t>
      </w:r>
      <w:r>
        <w:rPr>
          <w:color w:val="000000"/>
          <w:sz w:val="20"/>
          <w:szCs w:val="20"/>
        </w:rPr>
        <w:t>date</w:t>
      </w:r>
      <w:r>
        <w:rPr>
          <w:color w:val="000000"/>
          <w:spacing w:val="-1"/>
          <w:sz w:val="20"/>
          <w:szCs w:val="20"/>
        </w:rPr>
        <w:t xml:space="preserve"> </w:t>
      </w:r>
      <w:r>
        <w:rPr>
          <w:color w:val="000000"/>
          <w:sz w:val="20"/>
          <w:szCs w:val="20"/>
        </w:rPr>
        <w:t>of</w:t>
      </w:r>
      <w:r>
        <w:rPr>
          <w:color w:val="000000"/>
          <w:spacing w:val="-11"/>
          <w:sz w:val="20"/>
          <w:szCs w:val="20"/>
        </w:rPr>
        <w:t xml:space="preserve"> </w:t>
      </w:r>
      <w:r>
        <w:rPr>
          <w:color w:val="000000"/>
          <w:spacing w:val="-2"/>
          <w:sz w:val="20"/>
          <w:szCs w:val="20"/>
        </w:rPr>
        <w:t>nomination.</w:t>
      </w:r>
    </w:p>
    <w:p w14:paraId="6D363E80" w14:textId="77777777" w:rsidR="000A1620" w:rsidRDefault="000A1620">
      <w:pPr>
        <w:pStyle w:val="BodyText"/>
        <w:kinsoku w:val="0"/>
        <w:overflowPunct w:val="0"/>
        <w:spacing w:before="5"/>
        <w:rPr>
          <w:sz w:val="22"/>
          <w:szCs w:val="22"/>
        </w:rPr>
      </w:pPr>
    </w:p>
    <w:p w14:paraId="5508AE08" w14:textId="77777777" w:rsidR="000A1620" w:rsidRDefault="000A1620">
      <w:pPr>
        <w:pStyle w:val="BodyText"/>
        <w:kinsoku w:val="0"/>
        <w:overflowPunct w:val="0"/>
        <w:spacing w:before="1" w:line="266" w:lineRule="exact"/>
        <w:ind w:left="220"/>
        <w:rPr>
          <w:b/>
          <w:bCs/>
          <w:color w:val="3265FF"/>
          <w:spacing w:val="-2"/>
          <w:sz w:val="22"/>
          <w:szCs w:val="22"/>
        </w:rPr>
      </w:pPr>
      <w:r>
        <w:rPr>
          <w:b/>
          <w:bCs/>
          <w:color w:val="3265FF"/>
          <w:sz w:val="22"/>
          <w:szCs w:val="22"/>
        </w:rPr>
        <w:t>Application</w:t>
      </w:r>
      <w:r>
        <w:rPr>
          <w:b/>
          <w:bCs/>
          <w:color w:val="3265FF"/>
          <w:spacing w:val="-11"/>
          <w:sz w:val="22"/>
          <w:szCs w:val="22"/>
        </w:rPr>
        <w:t xml:space="preserve"> </w:t>
      </w:r>
      <w:r>
        <w:rPr>
          <w:b/>
          <w:bCs/>
          <w:color w:val="3265FF"/>
          <w:spacing w:val="-2"/>
          <w:sz w:val="22"/>
          <w:szCs w:val="22"/>
        </w:rPr>
        <w:t>Procedure</w:t>
      </w:r>
    </w:p>
    <w:p w14:paraId="49095AB9" w14:textId="77777777" w:rsidR="002F3351" w:rsidRDefault="000A1620">
      <w:pPr>
        <w:pStyle w:val="BodyText"/>
        <w:kinsoku w:val="0"/>
        <w:overflowPunct w:val="0"/>
        <w:ind w:left="220" w:right="423" w:hanging="2"/>
        <w:sectPr w:rsidR="002F3351">
          <w:headerReference w:type="default" r:id="rId8"/>
          <w:footerReference w:type="default" r:id="rId9"/>
          <w:pgSz w:w="12240" w:h="15840"/>
          <w:pgMar w:top="1200" w:right="640" w:bottom="1120" w:left="860" w:header="965" w:footer="937" w:gutter="0"/>
          <w:pgNumType w:start="1"/>
          <w:cols w:space="720"/>
          <w:noEndnote/>
        </w:sectPr>
      </w:pPr>
      <w:r>
        <w:t>Please</w:t>
      </w:r>
      <w:r>
        <w:rPr>
          <w:spacing w:val="-2"/>
        </w:rPr>
        <w:t xml:space="preserve"> </w:t>
      </w:r>
      <w:r>
        <w:t>fill</w:t>
      </w:r>
      <w:r>
        <w:rPr>
          <w:spacing w:val="-2"/>
        </w:rPr>
        <w:t xml:space="preserve"> </w:t>
      </w:r>
      <w:r>
        <w:t>in</w:t>
      </w:r>
      <w:r>
        <w:rPr>
          <w:spacing w:val="-2"/>
        </w:rPr>
        <w:t xml:space="preserve"> </w:t>
      </w:r>
      <w:r>
        <w:t>the</w:t>
      </w:r>
      <w:r>
        <w:rPr>
          <w:spacing w:val="-2"/>
        </w:rPr>
        <w:t xml:space="preserve"> </w:t>
      </w:r>
      <w:r>
        <w:t>form</w:t>
      </w:r>
      <w:r>
        <w:rPr>
          <w:spacing w:val="-2"/>
        </w:rPr>
        <w:t xml:space="preserve"> </w:t>
      </w:r>
      <w:r>
        <w:t>on</w:t>
      </w:r>
      <w:r>
        <w:rPr>
          <w:spacing w:val="-3"/>
        </w:rPr>
        <w:t xml:space="preserve"> </w:t>
      </w:r>
      <w:r>
        <w:t>the</w:t>
      </w:r>
      <w:r>
        <w:rPr>
          <w:spacing w:val="-3"/>
        </w:rPr>
        <w:t xml:space="preserve"> </w:t>
      </w:r>
      <w:r>
        <w:t>following</w:t>
      </w:r>
      <w:r>
        <w:rPr>
          <w:spacing w:val="-2"/>
        </w:rPr>
        <w:t xml:space="preserve"> </w:t>
      </w:r>
      <w:r>
        <w:t>page,</w:t>
      </w:r>
      <w:r>
        <w:rPr>
          <w:spacing w:val="-3"/>
        </w:rPr>
        <w:t xml:space="preserve"> </w:t>
      </w:r>
      <w:r>
        <w:t>and</w:t>
      </w:r>
      <w:r>
        <w:rPr>
          <w:spacing w:val="-3"/>
        </w:rPr>
        <w:t xml:space="preserve"> </w:t>
      </w:r>
      <w:r>
        <w:t>submit</w:t>
      </w:r>
      <w:r>
        <w:rPr>
          <w:spacing w:val="-3"/>
        </w:rPr>
        <w:t xml:space="preserve"> </w:t>
      </w:r>
      <w:r>
        <w:t>the</w:t>
      </w:r>
      <w:r>
        <w:rPr>
          <w:spacing w:val="-2"/>
        </w:rPr>
        <w:t xml:space="preserve"> </w:t>
      </w:r>
      <w:r>
        <w:t>required</w:t>
      </w:r>
      <w:r>
        <w:rPr>
          <w:spacing w:val="-3"/>
        </w:rPr>
        <w:t xml:space="preserve"> </w:t>
      </w:r>
      <w:r>
        <w:t>documentation</w:t>
      </w:r>
      <w:r>
        <w:rPr>
          <w:spacing w:val="-2"/>
        </w:rPr>
        <w:t xml:space="preserve"> </w:t>
      </w:r>
      <w:r>
        <w:t>as</w:t>
      </w:r>
      <w:r>
        <w:rPr>
          <w:spacing w:val="-4"/>
        </w:rPr>
        <w:t xml:space="preserve"> </w:t>
      </w:r>
      <w:r>
        <w:t>noted.</w:t>
      </w:r>
      <w:r>
        <w:rPr>
          <w:spacing w:val="-3"/>
        </w:rPr>
        <w:t xml:space="preserve"> </w:t>
      </w:r>
      <w:r>
        <w:t>Complete</w:t>
      </w:r>
      <w:r>
        <w:rPr>
          <w:spacing w:val="-2"/>
        </w:rPr>
        <w:t xml:space="preserve"> </w:t>
      </w:r>
      <w:r>
        <w:t>and</w:t>
      </w:r>
      <w:r>
        <w:rPr>
          <w:spacing w:val="-3"/>
        </w:rPr>
        <w:t xml:space="preserve"> </w:t>
      </w:r>
      <w:r>
        <w:t xml:space="preserve">correct nominations are to be emailed to PICES Executive Secretary, Dr. Sonia Batten, at: </w:t>
      </w:r>
      <w:hyperlink r:id="rId10" w:history="1">
        <w:r>
          <w:rPr>
            <w:u w:val="single"/>
          </w:rPr>
          <w:t>sonia.batten@pices.int</w:t>
        </w:r>
      </w:hyperlink>
      <w:r>
        <w:t xml:space="preserve"> between November 1</w:t>
      </w:r>
      <w:r>
        <w:rPr>
          <w:vertAlign w:val="superscript"/>
        </w:rPr>
        <w:t>st</w:t>
      </w:r>
      <w:r>
        <w:t>, and March 31</w:t>
      </w:r>
      <w:r>
        <w:rPr>
          <w:vertAlign w:val="superscript"/>
        </w:rPr>
        <w:t>st</w:t>
      </w:r>
      <w:r>
        <w:t>.</w:t>
      </w:r>
    </w:p>
    <w:p w14:paraId="06EA41AE" w14:textId="77777777" w:rsidR="000A1620" w:rsidRDefault="000A1620">
      <w:pPr>
        <w:pStyle w:val="BodyText"/>
        <w:kinsoku w:val="0"/>
        <w:overflowPunct w:val="0"/>
        <w:ind w:left="220" w:right="423" w:hanging="2"/>
      </w:pPr>
    </w:p>
    <w:p w14:paraId="63E654D9" w14:textId="77777777" w:rsidR="000A1620" w:rsidRDefault="003124DE" w:rsidP="002F3351">
      <w:pPr>
        <w:pStyle w:val="BodyText"/>
        <w:kinsoku w:val="0"/>
        <w:overflowPunct w:val="0"/>
        <w:ind w:right="423"/>
        <w:rPr>
          <w:b/>
          <w:bCs/>
          <w:color w:val="3265FF"/>
          <w:sz w:val="24"/>
          <w:szCs w:val="24"/>
        </w:rPr>
      </w:pPr>
      <w:r>
        <w:rPr>
          <w:noProof/>
        </w:rPr>
        <w:pict w14:anchorId="7D63BF77">
          <v:shapetype id="_x0000_t202" coordsize="21600,21600" o:spt="202" path="m,l,21600r21600,l21600,xe">
            <v:stroke joinstyle="miter"/>
            <v:path gradientshapeok="t" o:connecttype="rect"/>
          </v:shapetype>
          <v:shape id="_x0000_s1039" type="#_x0000_t202" style="position:absolute;margin-left:233pt;margin-top:290.05pt;width:202.5pt;height:21.75pt;z-index:251668480">
            <v:textbox>
              <w:txbxContent>
                <w:p w14:paraId="50058950" w14:textId="77777777" w:rsidR="002F3351" w:rsidRDefault="002F3351"/>
              </w:txbxContent>
            </v:textbox>
          </v:shape>
        </w:pict>
      </w:r>
      <w:r>
        <w:rPr>
          <w:noProof/>
        </w:rPr>
        <w:pict w14:anchorId="76B525D9">
          <v:shape id="_x0000_s1040" type="#_x0000_t202" style="position:absolute;margin-left:14pt;margin-top:290.05pt;width:202.5pt;height:21.75pt;z-index:251667456">
            <v:textbox>
              <w:txbxContent>
                <w:p w14:paraId="480BB556" w14:textId="77777777" w:rsidR="002F3351" w:rsidRDefault="002F3351"/>
              </w:txbxContent>
            </v:textbox>
          </v:shape>
        </w:pict>
      </w:r>
      <w:r>
        <w:rPr>
          <w:noProof/>
        </w:rPr>
        <w:pict w14:anchorId="1E79EC25">
          <v:shape id="_x0000_s1041" type="#_x0000_t202" style="position:absolute;margin-left:384.5pt;margin-top:244.3pt;width:137.25pt;height:21.75pt;z-index:251666432">
            <v:textbox>
              <w:txbxContent>
                <w:p w14:paraId="04B18FAB" w14:textId="77777777" w:rsidR="002F3351" w:rsidRDefault="002F3351"/>
              </w:txbxContent>
            </v:textbox>
          </v:shape>
        </w:pict>
      </w:r>
      <w:r>
        <w:rPr>
          <w:noProof/>
        </w:rPr>
        <w:pict w14:anchorId="46651A16">
          <v:shape id="_x0000_s1042" type="#_x0000_t202" style="position:absolute;margin-left:13.25pt;margin-top:244.3pt;width:365.25pt;height:21.75pt;z-index:251665408">
            <v:textbox>
              <w:txbxContent>
                <w:p w14:paraId="20C29D38" w14:textId="77777777" w:rsidR="002F3351" w:rsidRDefault="002F3351"/>
              </w:txbxContent>
            </v:textbox>
          </v:shape>
        </w:pict>
      </w:r>
      <w:r>
        <w:rPr>
          <w:noProof/>
        </w:rPr>
        <w:pict w14:anchorId="2FA6A53F">
          <v:shape id="_x0000_s1043" type="#_x0000_t202" style="position:absolute;margin-left:231.5pt;margin-top:202.3pt;width:146.25pt;height:21.75pt;z-index:251663360">
            <v:textbox>
              <w:txbxContent>
                <w:p w14:paraId="20CCFDBC" w14:textId="77777777" w:rsidR="002F3351" w:rsidRDefault="002F3351"/>
              </w:txbxContent>
            </v:textbox>
          </v:shape>
        </w:pict>
      </w:r>
      <w:r>
        <w:rPr>
          <w:noProof/>
        </w:rPr>
        <w:pict w14:anchorId="271E20E7">
          <v:shape id="_x0000_s1044" type="#_x0000_t202" style="position:absolute;margin-left:12.5pt;margin-top:202.3pt;width:212.25pt;height:21.75pt;z-index:251662336">
            <v:textbox>
              <w:txbxContent>
                <w:p w14:paraId="6649150C" w14:textId="77777777" w:rsidR="002F3351" w:rsidRDefault="002F3351"/>
              </w:txbxContent>
            </v:textbox>
          </v:shape>
        </w:pict>
      </w:r>
      <w:r>
        <w:rPr>
          <w:noProof/>
        </w:rPr>
        <w:pict w14:anchorId="49E10E8A">
          <v:shape id="_x0000_s1045" type="#_x0000_t202" style="position:absolute;margin-left:383.75pt;margin-top:202.3pt;width:137.25pt;height:21.75pt;z-index:251664384">
            <v:textbox>
              <w:txbxContent>
                <w:p w14:paraId="0C51B12B" w14:textId="77777777" w:rsidR="002F3351" w:rsidRDefault="002F3351"/>
              </w:txbxContent>
            </v:textbox>
          </v:shape>
        </w:pict>
      </w:r>
      <w:r>
        <w:rPr>
          <w:noProof/>
        </w:rPr>
        <w:pict w14:anchorId="59F7AF0E">
          <v:shape id="_x0000_s1046" type="#_x0000_t202" style="position:absolute;margin-left:228.5pt;margin-top:128.8pt;width:202.5pt;height:21.75pt;z-index:251661312">
            <v:textbox>
              <w:txbxContent>
                <w:p w14:paraId="516B50BD" w14:textId="77777777" w:rsidR="002F3351" w:rsidRDefault="002F3351"/>
              </w:txbxContent>
            </v:textbox>
          </v:shape>
        </w:pict>
      </w:r>
      <w:r>
        <w:rPr>
          <w:noProof/>
        </w:rPr>
        <w:pict w14:anchorId="0E038DA5">
          <v:shape id="_x0000_s1047" type="#_x0000_t202" style="position:absolute;margin-left:9.5pt;margin-top:128.8pt;width:202.5pt;height:21.75pt;z-index:251660288">
            <v:textbox>
              <w:txbxContent>
                <w:p w14:paraId="6E5EBB9E" w14:textId="77777777" w:rsidR="002F3351" w:rsidRDefault="002F3351"/>
              </w:txbxContent>
            </v:textbox>
          </v:shape>
        </w:pict>
      </w:r>
      <w:r>
        <w:rPr>
          <w:noProof/>
        </w:rPr>
        <w:pict w14:anchorId="395DB973">
          <v:shape id="_x0000_s1048" type="#_x0000_t202" style="position:absolute;margin-left:9.5pt;margin-top:94.3pt;width:202.5pt;height:21.75pt;z-index:251658240">
            <v:textbox>
              <w:txbxContent>
                <w:p w14:paraId="02338422" w14:textId="77777777" w:rsidR="002F3351" w:rsidRDefault="002F3351"/>
              </w:txbxContent>
            </v:textbox>
          </v:shape>
        </w:pict>
      </w:r>
      <w:r>
        <w:rPr>
          <w:noProof/>
        </w:rPr>
        <w:pict w14:anchorId="5BA047B1">
          <v:shape id="_x0000_s1049" type="#_x0000_t202" style="position:absolute;margin-left:228.5pt;margin-top:94.3pt;width:289.5pt;height:21.75pt;z-index:251659264">
            <v:textbox>
              <w:txbxContent>
                <w:p w14:paraId="540AD56C" w14:textId="77777777" w:rsidR="002F3351" w:rsidRDefault="002F3351"/>
              </w:txbxContent>
            </v:textbox>
          </v:shape>
        </w:pict>
      </w:r>
      <w:r>
        <w:rPr>
          <w:noProof/>
        </w:rPr>
        <w:pict w14:anchorId="2EEB461E">
          <v:shape id="_x0000_s1050" type="#_x0000_t202" style="position:absolute;margin-left:9.5pt;margin-top:398.05pt;width:508.5pt;height:71.25pt;z-index:251671552">
            <v:textbox>
              <w:txbxContent>
                <w:p w14:paraId="2AF369BB" w14:textId="77777777" w:rsidR="002F3351" w:rsidRDefault="002F3351"/>
              </w:txbxContent>
            </v:textbox>
          </v:shape>
        </w:pict>
      </w:r>
      <w:r>
        <w:rPr>
          <w:noProof/>
        </w:rPr>
        <w:pict w14:anchorId="12EDA732">
          <v:shape id="_x0000_s1051" type="#_x0000_t202" style="position:absolute;margin-left:9.5pt;margin-top:365.8pt;width:508.5pt;height:21.75pt;z-index:251673600">
            <v:textbox>
              <w:txbxContent>
                <w:p w14:paraId="4C980A6F" w14:textId="77777777" w:rsidR="00C96AF3" w:rsidRDefault="00C96AF3"/>
              </w:txbxContent>
            </v:textbox>
          </v:shape>
        </w:pict>
      </w:r>
      <w:r>
        <w:rPr>
          <w:noProof/>
        </w:rPr>
        <w:pict w14:anchorId="4233E8C7">
          <v:shape id="_x0000_s1052" type="#_x0000_t202" style="position:absolute;margin-left:9.5pt;margin-top:332.05pt;width:508.5pt;height:21.75pt;z-index:251669504">
            <v:textbox>
              <w:txbxContent>
                <w:p w14:paraId="2BB9DC8A" w14:textId="77777777" w:rsidR="002F3351" w:rsidRDefault="002F3351"/>
              </w:txbxContent>
            </v:textbox>
          </v:shape>
        </w:pict>
      </w:r>
    </w:p>
    <w:sectPr w:rsidR="000A1620" w:rsidSect="002F3351">
      <w:headerReference w:type="default" r:id="rId11"/>
      <w:footerReference w:type="default" r:id="rId12"/>
      <w:type w:val="evenPage"/>
      <w:pgSz w:w="12240" w:h="15840"/>
      <w:pgMar w:top="1200" w:right="640" w:bottom="1120" w:left="860" w:header="965" w:footer="9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FFAE" w14:textId="77777777" w:rsidR="00406528" w:rsidRDefault="00406528">
      <w:r>
        <w:separator/>
      </w:r>
    </w:p>
  </w:endnote>
  <w:endnote w:type="continuationSeparator" w:id="0">
    <w:p w14:paraId="5F336767" w14:textId="77777777" w:rsidR="00406528" w:rsidRDefault="00406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2EF0" w14:textId="77777777" w:rsidR="000A1620" w:rsidRDefault="003124DE">
    <w:pPr>
      <w:pStyle w:val="BodyText"/>
      <w:kinsoku w:val="0"/>
      <w:overflowPunct w:val="0"/>
      <w:spacing w:line="14" w:lineRule="auto"/>
      <w:rPr>
        <w:rFonts w:ascii="Times New Roman" w:hAnsi="Times New Roman" w:cs="Times New Roman"/>
      </w:rPr>
    </w:pPr>
    <w:r>
      <w:rPr>
        <w:noProof/>
      </w:rPr>
      <w:pict w14:anchorId="370759FA">
        <v:shape id="_x0000_s2054" style="position:absolute;margin-left:45pt;margin-top:735.45pt;width:522pt;height:.05pt;z-index:-251649024;mso-position-horizontal-relative:page;mso-position-vertical-relative:page" coordsize="10440,1" o:allowincell="f" path="m,hhl10440,e" filled="f">
          <v:path arrowok="t"/>
          <w10:wrap anchorx="page" anchory="page"/>
        </v:shape>
      </w:pict>
    </w:r>
    <w:r>
      <w:rPr>
        <w:noProof/>
      </w:rPr>
      <w:pict w14:anchorId="30138B23">
        <v:shapetype id="_x0000_t202" coordsize="21600,21600" o:spt="202" path="m,l,21600r21600,l21600,xe">
          <v:stroke joinstyle="miter"/>
          <v:path gradientshapeok="t" o:connecttype="rect"/>
        </v:shapetype>
        <v:shape id="_x0000_s2055" type="#_x0000_t202" style="position:absolute;margin-left:53pt;margin-top:736.5pt;width:472.7pt;height:12.05pt;z-index:-251648000;mso-position-horizontal-relative:page;mso-position-vertical-relative:page" o:allowincell="f" filled="f" stroked="f">
          <v:textbox inset="0,0,0,0">
            <w:txbxContent>
              <w:p w14:paraId="5B9ADE13" w14:textId="77777777" w:rsidR="000A1620" w:rsidRDefault="000A1620">
                <w:pPr>
                  <w:pStyle w:val="BodyText"/>
                  <w:kinsoku w:val="0"/>
                  <w:overflowPunct w:val="0"/>
                  <w:spacing w:line="224" w:lineRule="exact"/>
                  <w:ind w:left="20"/>
                  <w:rPr>
                    <w:i/>
                    <w:iCs/>
                    <w:spacing w:val="-5"/>
                  </w:rPr>
                </w:pPr>
                <w:r>
                  <w:rPr>
                    <w:i/>
                    <w:iCs/>
                  </w:rPr>
                  <w:t>PICES</w:t>
                </w:r>
                <w:r>
                  <w:rPr>
                    <w:i/>
                    <w:iCs/>
                    <w:spacing w:val="-6"/>
                  </w:rPr>
                  <w:t xml:space="preserve"> </w:t>
                </w:r>
                <w:r>
                  <w:rPr>
                    <w:i/>
                    <w:iCs/>
                  </w:rPr>
                  <w:t>Zhu‐Peterson</w:t>
                </w:r>
                <w:r>
                  <w:rPr>
                    <w:i/>
                    <w:iCs/>
                    <w:spacing w:val="-5"/>
                  </w:rPr>
                  <w:t xml:space="preserve"> </w:t>
                </w:r>
                <w:r>
                  <w:rPr>
                    <w:i/>
                    <w:iCs/>
                  </w:rPr>
                  <w:t>Early</w:t>
                </w:r>
                <w:r>
                  <w:rPr>
                    <w:i/>
                    <w:iCs/>
                    <w:spacing w:val="-2"/>
                  </w:rPr>
                  <w:t xml:space="preserve"> </w:t>
                </w:r>
                <w:r>
                  <w:rPr>
                    <w:i/>
                    <w:iCs/>
                  </w:rPr>
                  <w:t>Career</w:t>
                </w:r>
                <w:r>
                  <w:rPr>
                    <w:i/>
                    <w:iCs/>
                    <w:spacing w:val="-3"/>
                  </w:rPr>
                  <w:t xml:space="preserve"> </w:t>
                </w:r>
                <w:r>
                  <w:rPr>
                    <w:i/>
                    <w:iCs/>
                  </w:rPr>
                  <w:t>Scientist</w:t>
                </w:r>
                <w:r>
                  <w:rPr>
                    <w:i/>
                    <w:iCs/>
                    <w:spacing w:val="-5"/>
                  </w:rPr>
                  <w:t xml:space="preserve"> </w:t>
                </w:r>
                <w:r>
                  <w:rPr>
                    <w:i/>
                    <w:iCs/>
                  </w:rPr>
                  <w:t>Award</w:t>
                </w:r>
                <w:r>
                  <w:rPr>
                    <w:i/>
                    <w:iCs/>
                    <w:spacing w:val="-3"/>
                  </w:rPr>
                  <w:t xml:space="preserve"> </w:t>
                </w:r>
                <w:r>
                  <w:rPr>
                    <w:i/>
                    <w:iCs/>
                  </w:rPr>
                  <w:t>‐</w:t>
                </w:r>
                <w:r>
                  <w:rPr>
                    <w:i/>
                    <w:iCs/>
                    <w:spacing w:val="-4"/>
                  </w:rPr>
                  <w:t xml:space="preserve"> </w:t>
                </w:r>
                <w:r>
                  <w:rPr>
                    <w:i/>
                    <w:iCs/>
                  </w:rPr>
                  <w:t>Annual</w:t>
                </w:r>
                <w:r>
                  <w:rPr>
                    <w:i/>
                    <w:iCs/>
                    <w:spacing w:val="-5"/>
                  </w:rPr>
                  <w:t xml:space="preserve"> </w:t>
                </w:r>
                <w:r>
                  <w:rPr>
                    <w:i/>
                    <w:iCs/>
                  </w:rPr>
                  <w:t>Nominations</w:t>
                </w:r>
                <w:r>
                  <w:rPr>
                    <w:i/>
                    <w:iCs/>
                    <w:spacing w:val="-6"/>
                  </w:rPr>
                  <w:t xml:space="preserve"> </w:t>
                </w:r>
                <w:r>
                  <w:rPr>
                    <w:i/>
                    <w:iCs/>
                  </w:rPr>
                  <w:t>open</w:t>
                </w:r>
                <w:r>
                  <w:rPr>
                    <w:i/>
                    <w:iCs/>
                    <w:spacing w:val="-4"/>
                  </w:rPr>
                  <w:t xml:space="preserve"> </w:t>
                </w:r>
                <w:r>
                  <w:rPr>
                    <w:i/>
                    <w:iCs/>
                  </w:rPr>
                  <w:t>on</w:t>
                </w:r>
                <w:r>
                  <w:rPr>
                    <w:i/>
                    <w:iCs/>
                    <w:spacing w:val="-4"/>
                  </w:rPr>
                  <w:t xml:space="preserve"> </w:t>
                </w:r>
                <w:r>
                  <w:rPr>
                    <w:i/>
                    <w:iCs/>
                  </w:rPr>
                  <w:t>November</w:t>
                </w:r>
                <w:r>
                  <w:rPr>
                    <w:i/>
                    <w:iCs/>
                    <w:spacing w:val="-5"/>
                  </w:rPr>
                  <w:t xml:space="preserve"> </w:t>
                </w:r>
                <w:r>
                  <w:rPr>
                    <w:i/>
                    <w:iCs/>
                  </w:rPr>
                  <w:t>1,</w:t>
                </w:r>
                <w:r>
                  <w:rPr>
                    <w:i/>
                    <w:iCs/>
                    <w:spacing w:val="-3"/>
                  </w:rPr>
                  <w:t xml:space="preserve"> </w:t>
                </w:r>
                <w:r>
                  <w:rPr>
                    <w:i/>
                    <w:iCs/>
                  </w:rPr>
                  <w:t>and</w:t>
                </w:r>
                <w:r>
                  <w:rPr>
                    <w:i/>
                    <w:iCs/>
                    <w:spacing w:val="-3"/>
                  </w:rPr>
                  <w:t xml:space="preserve"> </w:t>
                </w:r>
                <w:r>
                  <w:rPr>
                    <w:i/>
                    <w:iCs/>
                  </w:rPr>
                  <w:t>close</w:t>
                </w:r>
                <w:r>
                  <w:rPr>
                    <w:i/>
                    <w:iCs/>
                    <w:spacing w:val="-4"/>
                  </w:rPr>
                  <w:t xml:space="preserve"> </w:t>
                </w:r>
                <w:r>
                  <w:rPr>
                    <w:i/>
                    <w:iCs/>
                  </w:rPr>
                  <w:t>on</w:t>
                </w:r>
                <w:r>
                  <w:rPr>
                    <w:i/>
                    <w:iCs/>
                    <w:spacing w:val="-4"/>
                  </w:rPr>
                  <w:t xml:space="preserve"> </w:t>
                </w:r>
                <w:r>
                  <w:rPr>
                    <w:i/>
                    <w:iCs/>
                  </w:rPr>
                  <w:t>March</w:t>
                </w:r>
                <w:r>
                  <w:rPr>
                    <w:i/>
                    <w:iCs/>
                    <w:spacing w:val="-4"/>
                  </w:rPr>
                  <w:t xml:space="preserve"> </w:t>
                </w:r>
                <w:r>
                  <w:rPr>
                    <w:i/>
                    <w:iCs/>
                    <w:spacing w:val="-5"/>
                  </w:rPr>
                  <w:t>31.</w:t>
                </w:r>
              </w:p>
            </w:txbxContent>
          </v:textbox>
          <w10:wrap anchorx="page" anchory="page"/>
        </v:shape>
      </w:pict>
    </w:r>
    <w:r>
      <w:rPr>
        <w:noProof/>
      </w:rPr>
      <w:pict w14:anchorId="78CD83D8">
        <v:shape id="_x0000_s2056" type="#_x0000_t202" style="position:absolute;margin-left:549.4pt;margin-top:736.75pt;width:12.6pt;height:13.5pt;z-index:-251646976;mso-position-horizontal-relative:page;mso-position-vertical-relative:page" o:allowincell="f" filled="f" stroked="f">
          <v:textbox inset="0,0,0,0">
            <w:txbxContent>
              <w:p w14:paraId="2C64D90E" w14:textId="77777777" w:rsidR="000A1620" w:rsidRDefault="000A1620">
                <w:pPr>
                  <w:pStyle w:val="BodyText"/>
                  <w:kinsoku w:val="0"/>
                  <w:overflowPunct w:val="0"/>
                  <w:spacing w:line="244" w:lineRule="exact"/>
                  <w:ind w:left="60"/>
                  <w:rPr>
                    <w:w w:val="99"/>
                    <w:sz w:val="22"/>
                    <w:szCs w:val="22"/>
                  </w:rPr>
                </w:pPr>
                <w:r>
                  <w:rPr>
                    <w:w w:val="99"/>
                    <w:sz w:val="22"/>
                    <w:szCs w:val="22"/>
                  </w:rPr>
                  <w:fldChar w:fldCharType="begin"/>
                </w:r>
                <w:r>
                  <w:rPr>
                    <w:w w:val="99"/>
                    <w:sz w:val="22"/>
                    <w:szCs w:val="22"/>
                  </w:rPr>
                  <w:instrText xml:space="preserve"> PAGE </w:instrText>
                </w:r>
                <w:r>
                  <w:rPr>
                    <w:w w:val="99"/>
                    <w:sz w:val="22"/>
                    <w:szCs w:val="22"/>
                  </w:rPr>
                  <w:fldChar w:fldCharType="separate"/>
                </w:r>
                <w:r w:rsidR="002F3351">
                  <w:rPr>
                    <w:noProof/>
                    <w:w w:val="99"/>
                    <w:sz w:val="22"/>
                    <w:szCs w:val="22"/>
                  </w:rPr>
                  <w:t>1</w:t>
                </w:r>
                <w:r>
                  <w:rPr>
                    <w:w w:val="99"/>
                    <w:sz w:val="22"/>
                    <w:szCs w:val="22"/>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074A" w14:textId="77777777" w:rsidR="002F3351" w:rsidRDefault="002F3351">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5FC4C" w14:textId="77777777" w:rsidR="00406528" w:rsidRDefault="00406528">
      <w:r>
        <w:separator/>
      </w:r>
    </w:p>
  </w:footnote>
  <w:footnote w:type="continuationSeparator" w:id="0">
    <w:p w14:paraId="47076BA7" w14:textId="77777777" w:rsidR="00406528" w:rsidRDefault="00406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B213" w14:textId="77777777" w:rsidR="000A1620" w:rsidRDefault="003124DE">
    <w:pPr>
      <w:pStyle w:val="BodyText"/>
      <w:kinsoku w:val="0"/>
      <w:overflowPunct w:val="0"/>
      <w:spacing w:line="14" w:lineRule="auto"/>
      <w:rPr>
        <w:rFonts w:ascii="Times New Roman" w:hAnsi="Times New Roman" w:cs="Times New Roman"/>
      </w:rPr>
    </w:pPr>
    <w:r>
      <w:rPr>
        <w:noProof/>
      </w:rPr>
      <w:pict w14:anchorId="57FA43C9">
        <v:shapetype id="_x0000_t202" coordsize="21600,21600" o:spt="202" path="m,l,21600r21600,l21600,xe">
          <v:stroke joinstyle="miter"/>
          <v:path gradientshapeok="t" o:connecttype="rect"/>
        </v:shapetype>
        <v:shape id="_x0000_s2053" type="#_x0000_t202" style="position:absolute;margin-left:141.1pt;margin-top:46.65pt;width:329.05pt;height:15.05pt;z-index:-251651072;mso-position-horizontal-relative:page;mso-position-vertical-relative:page" o:allowincell="f" filled="f" stroked="f">
          <v:textbox style="mso-next-textbox:#_x0000_s2053" inset="0,0,0,0">
            <w:txbxContent>
              <w:p w14:paraId="6343FA69" w14:textId="77777777" w:rsidR="000A1620" w:rsidRDefault="000A1620">
                <w:pPr>
                  <w:pStyle w:val="BodyText"/>
                  <w:kinsoku w:val="0"/>
                  <w:overflowPunct w:val="0"/>
                  <w:spacing w:line="285" w:lineRule="exact"/>
                  <w:ind w:left="20"/>
                  <w:rPr>
                    <w:b/>
                    <w:bCs/>
                    <w:color w:val="3265FF"/>
                    <w:spacing w:val="-2"/>
                    <w:sz w:val="26"/>
                    <w:szCs w:val="26"/>
                  </w:rPr>
                </w:pPr>
                <w:r>
                  <w:rPr>
                    <w:b/>
                    <w:bCs/>
                    <w:color w:val="3265FF"/>
                    <w:sz w:val="26"/>
                    <w:szCs w:val="26"/>
                  </w:rPr>
                  <w:t>PICES</w:t>
                </w:r>
                <w:r>
                  <w:rPr>
                    <w:b/>
                    <w:bCs/>
                    <w:color w:val="3265FF"/>
                    <w:spacing w:val="-8"/>
                    <w:sz w:val="26"/>
                    <w:szCs w:val="26"/>
                  </w:rPr>
                  <w:t xml:space="preserve"> </w:t>
                </w:r>
                <w:r>
                  <w:rPr>
                    <w:b/>
                    <w:bCs/>
                    <w:i/>
                    <w:iCs/>
                    <w:color w:val="3265FF"/>
                    <w:sz w:val="26"/>
                    <w:szCs w:val="26"/>
                  </w:rPr>
                  <w:t>Zhu‐Peterson</w:t>
                </w:r>
                <w:r>
                  <w:rPr>
                    <w:b/>
                    <w:bCs/>
                    <w:i/>
                    <w:iCs/>
                    <w:color w:val="3265FF"/>
                    <w:spacing w:val="-4"/>
                    <w:sz w:val="26"/>
                    <w:szCs w:val="26"/>
                  </w:rPr>
                  <w:t xml:space="preserve"> </w:t>
                </w:r>
                <w:r>
                  <w:rPr>
                    <w:b/>
                    <w:bCs/>
                    <w:i/>
                    <w:iCs/>
                    <w:color w:val="3265FF"/>
                    <w:sz w:val="26"/>
                    <w:szCs w:val="26"/>
                  </w:rPr>
                  <w:t>Early</w:t>
                </w:r>
                <w:r>
                  <w:rPr>
                    <w:b/>
                    <w:bCs/>
                    <w:i/>
                    <w:iCs/>
                    <w:color w:val="3265FF"/>
                    <w:spacing w:val="-4"/>
                    <w:sz w:val="26"/>
                    <w:szCs w:val="26"/>
                  </w:rPr>
                  <w:t xml:space="preserve"> </w:t>
                </w:r>
                <w:r>
                  <w:rPr>
                    <w:b/>
                    <w:bCs/>
                    <w:i/>
                    <w:iCs/>
                    <w:color w:val="3265FF"/>
                    <w:sz w:val="26"/>
                    <w:szCs w:val="26"/>
                  </w:rPr>
                  <w:t>Career</w:t>
                </w:r>
                <w:r>
                  <w:rPr>
                    <w:b/>
                    <w:bCs/>
                    <w:i/>
                    <w:iCs/>
                    <w:color w:val="3265FF"/>
                    <w:spacing w:val="-7"/>
                    <w:sz w:val="26"/>
                    <w:szCs w:val="26"/>
                  </w:rPr>
                  <w:t xml:space="preserve"> </w:t>
                </w:r>
                <w:r>
                  <w:rPr>
                    <w:b/>
                    <w:bCs/>
                    <w:i/>
                    <w:iCs/>
                    <w:color w:val="3265FF"/>
                    <w:sz w:val="26"/>
                    <w:szCs w:val="26"/>
                  </w:rPr>
                  <w:t>Scientist</w:t>
                </w:r>
                <w:r>
                  <w:rPr>
                    <w:b/>
                    <w:bCs/>
                    <w:i/>
                    <w:iCs/>
                    <w:color w:val="3265FF"/>
                    <w:spacing w:val="-4"/>
                    <w:sz w:val="26"/>
                    <w:szCs w:val="26"/>
                  </w:rPr>
                  <w:t xml:space="preserve"> </w:t>
                </w:r>
                <w:r>
                  <w:rPr>
                    <w:b/>
                    <w:bCs/>
                    <w:i/>
                    <w:iCs/>
                    <w:color w:val="3265FF"/>
                    <w:sz w:val="26"/>
                    <w:szCs w:val="26"/>
                  </w:rPr>
                  <w:t>Award</w:t>
                </w:r>
                <w:r>
                  <w:rPr>
                    <w:b/>
                    <w:bCs/>
                    <w:i/>
                    <w:iCs/>
                    <w:color w:val="3265FF"/>
                    <w:spacing w:val="-4"/>
                    <w:sz w:val="26"/>
                    <w:szCs w:val="26"/>
                  </w:rPr>
                  <w:t xml:space="preserve"> </w:t>
                </w:r>
                <w:r>
                  <w:rPr>
                    <w:b/>
                    <w:bCs/>
                    <w:color w:val="3265FF"/>
                    <w:spacing w:val="-2"/>
                    <w:sz w:val="26"/>
                    <w:szCs w:val="26"/>
                  </w:rPr>
                  <w:t>Nomination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477A" w14:textId="77777777" w:rsidR="002F3351" w:rsidRDefault="003124DE" w:rsidP="00C96AF3">
    <w:pPr>
      <w:pStyle w:val="BodyText"/>
      <w:tabs>
        <w:tab w:val="right" w:pos="10740"/>
      </w:tabs>
      <w:kinsoku w:val="0"/>
      <w:overflowPunct w:val="0"/>
      <w:spacing w:line="14" w:lineRule="auto"/>
      <w:rPr>
        <w:rFonts w:ascii="Times New Roman" w:hAnsi="Times New Roman" w:cs="Times New Roman"/>
      </w:rPr>
    </w:pPr>
    <w:r>
      <w:rPr>
        <w:noProof/>
      </w:rPr>
      <w:pict w14:anchorId="7F47F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1pt;margin-top:-13pt;width:534.65pt;height:720.05pt;z-index:-251644928">
          <v:imagedata r:id="rId1" o:title=""/>
        </v:shape>
      </w:pict>
    </w:r>
    <w:r w:rsidR="00C96AF3">
      <w:rP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upperRoman"/>
      <w:lvlText w:val="%1."/>
      <w:lvlJc w:val="left"/>
      <w:pPr>
        <w:ind w:left="757" w:hanging="287"/>
      </w:pPr>
      <w:rPr>
        <w:rFonts w:ascii="Calibri" w:hAnsi="Calibri" w:cs="Calibri"/>
        <w:b/>
        <w:bCs/>
        <w:i w:val="0"/>
        <w:iCs w:val="0"/>
        <w:w w:val="100"/>
        <w:sz w:val="20"/>
        <w:szCs w:val="20"/>
      </w:rPr>
    </w:lvl>
    <w:lvl w:ilvl="1">
      <w:numFmt w:val="bullet"/>
      <w:lvlText w:val="•"/>
      <w:lvlJc w:val="left"/>
      <w:pPr>
        <w:ind w:left="1758" w:hanging="287"/>
      </w:pPr>
    </w:lvl>
    <w:lvl w:ilvl="2">
      <w:numFmt w:val="bullet"/>
      <w:lvlText w:val="•"/>
      <w:lvlJc w:val="left"/>
      <w:pPr>
        <w:ind w:left="2756" w:hanging="287"/>
      </w:pPr>
    </w:lvl>
    <w:lvl w:ilvl="3">
      <w:numFmt w:val="bullet"/>
      <w:lvlText w:val="•"/>
      <w:lvlJc w:val="left"/>
      <w:pPr>
        <w:ind w:left="3754" w:hanging="287"/>
      </w:pPr>
    </w:lvl>
    <w:lvl w:ilvl="4">
      <w:numFmt w:val="bullet"/>
      <w:lvlText w:val="•"/>
      <w:lvlJc w:val="left"/>
      <w:pPr>
        <w:ind w:left="4752" w:hanging="287"/>
      </w:pPr>
    </w:lvl>
    <w:lvl w:ilvl="5">
      <w:numFmt w:val="bullet"/>
      <w:lvlText w:val="•"/>
      <w:lvlJc w:val="left"/>
      <w:pPr>
        <w:ind w:left="5750" w:hanging="287"/>
      </w:pPr>
    </w:lvl>
    <w:lvl w:ilvl="6">
      <w:numFmt w:val="bullet"/>
      <w:lvlText w:val="•"/>
      <w:lvlJc w:val="left"/>
      <w:pPr>
        <w:ind w:left="6748" w:hanging="287"/>
      </w:pPr>
    </w:lvl>
    <w:lvl w:ilvl="7">
      <w:numFmt w:val="bullet"/>
      <w:lvlText w:val="•"/>
      <w:lvlJc w:val="left"/>
      <w:pPr>
        <w:ind w:left="7746" w:hanging="287"/>
      </w:pPr>
    </w:lvl>
    <w:lvl w:ilvl="8">
      <w:numFmt w:val="bullet"/>
      <w:lvlText w:val="•"/>
      <w:lvlJc w:val="left"/>
      <w:pPr>
        <w:ind w:left="8744" w:hanging="287"/>
      </w:pPr>
    </w:lvl>
  </w:abstractNum>
  <w:abstractNum w:abstractNumId="1" w15:restartNumberingAfterBreak="0">
    <w:nsid w:val="00000403"/>
    <w:multiLevelType w:val="multilevel"/>
    <w:tmpl w:val="FFFFFFFF"/>
    <w:lvl w:ilvl="0">
      <w:start w:val="1"/>
      <w:numFmt w:val="decimal"/>
      <w:lvlText w:val="%1."/>
      <w:lvlJc w:val="left"/>
      <w:pPr>
        <w:ind w:left="581" w:hanging="360"/>
      </w:pPr>
      <w:rPr>
        <w:rFonts w:ascii="Calibri" w:hAnsi="Calibri" w:cs="Calibri"/>
        <w:b/>
        <w:bCs/>
        <w:i w:val="0"/>
        <w:iCs w:val="0"/>
        <w:w w:val="98"/>
        <w:sz w:val="22"/>
        <w:szCs w:val="22"/>
      </w:rPr>
    </w:lvl>
    <w:lvl w:ilvl="1">
      <w:numFmt w:val="bullet"/>
      <w:lvlText w:val=""/>
      <w:lvlJc w:val="left"/>
      <w:pPr>
        <w:ind w:left="580" w:hanging="360"/>
      </w:pPr>
      <w:rPr>
        <w:rFonts w:ascii="Symbol" w:hAnsi="Symbol"/>
        <w:b w:val="0"/>
        <w:i w:val="0"/>
        <w:color w:val="3265FF"/>
        <w:w w:val="98"/>
        <w:sz w:val="22"/>
      </w:rPr>
    </w:lvl>
    <w:lvl w:ilvl="2">
      <w:numFmt w:val="bullet"/>
      <w:lvlText w:val="•"/>
      <w:lvlJc w:val="left"/>
      <w:pPr>
        <w:ind w:left="2612" w:hanging="360"/>
      </w:pPr>
    </w:lvl>
    <w:lvl w:ilvl="3">
      <w:numFmt w:val="bullet"/>
      <w:lvlText w:val="•"/>
      <w:lvlJc w:val="left"/>
      <w:pPr>
        <w:ind w:left="3628" w:hanging="360"/>
      </w:pPr>
    </w:lvl>
    <w:lvl w:ilvl="4">
      <w:numFmt w:val="bullet"/>
      <w:lvlText w:val="•"/>
      <w:lvlJc w:val="left"/>
      <w:pPr>
        <w:ind w:left="4644" w:hanging="360"/>
      </w:pPr>
    </w:lvl>
    <w:lvl w:ilvl="5">
      <w:numFmt w:val="bullet"/>
      <w:lvlText w:val="•"/>
      <w:lvlJc w:val="left"/>
      <w:pPr>
        <w:ind w:left="5660" w:hanging="360"/>
      </w:pPr>
    </w:lvl>
    <w:lvl w:ilvl="6">
      <w:numFmt w:val="bullet"/>
      <w:lvlText w:val="•"/>
      <w:lvlJc w:val="left"/>
      <w:pPr>
        <w:ind w:left="6676" w:hanging="360"/>
      </w:pPr>
    </w:lvl>
    <w:lvl w:ilvl="7">
      <w:numFmt w:val="bullet"/>
      <w:lvlText w:val="•"/>
      <w:lvlJc w:val="left"/>
      <w:pPr>
        <w:ind w:left="7692" w:hanging="360"/>
      </w:pPr>
    </w:lvl>
    <w:lvl w:ilvl="8">
      <w:numFmt w:val="bullet"/>
      <w:lvlText w:val="•"/>
      <w:lvlJc w:val="left"/>
      <w:pPr>
        <w:ind w:left="8708" w:hanging="360"/>
      </w:pPr>
    </w:lvl>
  </w:abstractNum>
  <w:num w:numId="1" w16cid:durableId="1869105564">
    <w:abstractNumId w:val="1"/>
  </w:num>
  <w:num w:numId="2" w16cid:durableId="511803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F3351"/>
    <w:rsid w:val="000A1620"/>
    <w:rsid w:val="002F3351"/>
    <w:rsid w:val="003124DE"/>
    <w:rsid w:val="00406528"/>
    <w:rsid w:val="00562F32"/>
    <w:rsid w:val="005B0929"/>
    <w:rsid w:val="00C96A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A6BCCC7"/>
  <w14:defaultImageDpi w14:val="0"/>
  <w15:docId w15:val="{1ECEBF78-E156-44DF-BAA3-55AEC5BC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locked/>
    <w:rPr>
      <w:rFonts w:ascii="Calibri" w:hAnsi="Calibri" w:cs="Times New Roman"/>
    </w:rPr>
  </w:style>
  <w:style w:type="paragraph" w:styleId="ListParagraph">
    <w:name w:val="List Paragraph"/>
    <w:basedOn w:val="Normal"/>
    <w:uiPriority w:val="1"/>
    <w:qFormat/>
    <w:pPr>
      <w:ind w:left="580" w:hanging="36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2F3351"/>
    <w:pPr>
      <w:tabs>
        <w:tab w:val="center" w:pos="4680"/>
        <w:tab w:val="right" w:pos="9360"/>
      </w:tabs>
    </w:pPr>
  </w:style>
  <w:style w:type="character" w:customStyle="1" w:styleId="HeaderChar">
    <w:name w:val="Header Char"/>
    <w:basedOn w:val="DefaultParagraphFont"/>
    <w:link w:val="Header"/>
    <w:uiPriority w:val="99"/>
    <w:locked/>
    <w:rsid w:val="002F3351"/>
    <w:rPr>
      <w:rFonts w:ascii="Calibri" w:hAnsi="Calibri" w:cs="Times New Roman"/>
    </w:rPr>
  </w:style>
  <w:style w:type="paragraph" w:styleId="Footer">
    <w:name w:val="footer"/>
    <w:basedOn w:val="Normal"/>
    <w:link w:val="FooterChar"/>
    <w:uiPriority w:val="99"/>
    <w:unhideWhenUsed/>
    <w:rsid w:val="002F3351"/>
    <w:pPr>
      <w:tabs>
        <w:tab w:val="center" w:pos="4680"/>
        <w:tab w:val="right" w:pos="9360"/>
      </w:tabs>
    </w:pPr>
  </w:style>
  <w:style w:type="character" w:customStyle="1" w:styleId="FooterChar">
    <w:name w:val="Footer Char"/>
    <w:basedOn w:val="DefaultParagraphFont"/>
    <w:link w:val="Footer"/>
    <w:uiPriority w:val="99"/>
    <w:locked/>
    <w:rsid w:val="002F335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sonia.batten@pices.in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3403</Characters>
  <Application>Microsoft Office Word</Application>
  <DocSecurity>0</DocSecurity>
  <Lines>28</Lines>
  <Paragraphs>7</Paragraphs>
  <ScaleCrop>false</ScaleCrop>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Lori Waters</dc:creator>
  <cp:keywords/>
  <dc:description/>
  <cp:lastModifiedBy>Lori Waters</cp:lastModifiedBy>
  <cp:revision>2</cp:revision>
  <dcterms:created xsi:type="dcterms:W3CDTF">2023-03-09T17:09:00Z</dcterms:created>
  <dcterms:modified xsi:type="dcterms:W3CDTF">2023-03-09T17:09:00Z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Producer">
    <vt:lpwstr>Acrobat Distiller 20.0 (Windows)</vt:lpwstr>
  </property>
</Properties>
</file>